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3CBC" w14:textId="6EE12061" w:rsidR="00437CE8" w:rsidRPr="00A56DD3" w:rsidRDefault="00437CE8" w:rsidP="0024111E">
      <w:pPr>
        <w:jc w:val="center"/>
        <w:rPr>
          <w:rFonts w:ascii="Arial" w:hAnsi="Arial" w:cs="Arial"/>
          <w:b/>
          <w:color w:val="FF0000"/>
          <w:sz w:val="20"/>
          <w:szCs w:val="20"/>
          <w:u w:val="single"/>
        </w:rPr>
      </w:pPr>
      <w:r w:rsidRPr="00A56DD3">
        <w:rPr>
          <w:rFonts w:ascii="Arial" w:hAnsi="Arial" w:cs="Arial"/>
          <w:b/>
          <w:color w:val="FF0000"/>
          <w:sz w:val="20"/>
          <w:szCs w:val="20"/>
          <w:u w:val="single"/>
        </w:rPr>
        <w:t xml:space="preserve">DESCRIPTION OF THE RESEARCH PROJECT </w:t>
      </w:r>
      <w:r>
        <w:rPr>
          <w:rFonts w:ascii="Arial" w:hAnsi="Arial" w:cs="Arial"/>
          <w:b/>
          <w:color w:val="FF0000"/>
          <w:sz w:val="20"/>
          <w:szCs w:val="20"/>
          <w:u w:val="single"/>
        </w:rPr>
        <w:t>FOR</w:t>
      </w:r>
      <w:r w:rsidRPr="00A56DD3">
        <w:rPr>
          <w:rFonts w:ascii="Arial" w:hAnsi="Arial" w:cs="Arial"/>
          <w:b/>
          <w:color w:val="FF0000"/>
          <w:sz w:val="20"/>
          <w:szCs w:val="20"/>
          <w:u w:val="single"/>
        </w:rPr>
        <w:t xml:space="preserve"> THE 201</w:t>
      </w:r>
      <w:r w:rsidR="0024111E">
        <w:rPr>
          <w:rFonts w:ascii="Arial" w:hAnsi="Arial" w:cs="Arial"/>
          <w:b/>
          <w:color w:val="FF0000"/>
          <w:sz w:val="20"/>
          <w:szCs w:val="20"/>
          <w:u w:val="single"/>
        </w:rPr>
        <w:t>8</w:t>
      </w:r>
      <w:r w:rsidRPr="00A56DD3">
        <w:rPr>
          <w:rFonts w:ascii="Arial" w:hAnsi="Arial" w:cs="Arial"/>
          <w:b/>
          <w:color w:val="FF0000"/>
          <w:sz w:val="20"/>
          <w:szCs w:val="20"/>
          <w:u w:val="single"/>
        </w:rPr>
        <w:t xml:space="preserve"> </w:t>
      </w:r>
      <w:r>
        <w:rPr>
          <w:rFonts w:ascii="Arial" w:hAnsi="Arial" w:cs="Arial"/>
          <w:b/>
          <w:color w:val="FF0000"/>
          <w:sz w:val="20"/>
          <w:szCs w:val="20"/>
          <w:u w:val="single"/>
        </w:rPr>
        <w:t xml:space="preserve">SUMMER </w:t>
      </w:r>
      <w:r w:rsidRPr="00A56DD3">
        <w:rPr>
          <w:rFonts w:ascii="Arial" w:hAnsi="Arial" w:cs="Arial"/>
          <w:b/>
          <w:color w:val="FF0000"/>
          <w:sz w:val="20"/>
          <w:szCs w:val="20"/>
          <w:u w:val="single"/>
        </w:rPr>
        <w:t xml:space="preserve">RET </w:t>
      </w:r>
      <w:r>
        <w:rPr>
          <w:rFonts w:ascii="Arial" w:hAnsi="Arial" w:cs="Arial"/>
          <w:b/>
          <w:color w:val="FF0000"/>
          <w:sz w:val="20"/>
          <w:szCs w:val="20"/>
          <w:u w:val="single"/>
        </w:rPr>
        <w:t>SITE</w:t>
      </w:r>
    </w:p>
    <w:p w14:paraId="322673DF" w14:textId="77777777" w:rsidR="00437CE8" w:rsidRDefault="00437CE8" w:rsidP="002875EB">
      <w:pPr>
        <w:ind w:left="1080" w:hanging="1080"/>
        <w:outlineLvl w:val="0"/>
        <w:rPr>
          <w:rFonts w:ascii="Arial" w:hAnsi="Arial" w:cs="Arial"/>
          <w:bCs/>
          <w:sz w:val="22"/>
          <w:szCs w:val="22"/>
        </w:rPr>
      </w:pPr>
    </w:p>
    <w:p w14:paraId="0838118D" w14:textId="77777777" w:rsidR="00437CE8" w:rsidRDefault="00437CE8" w:rsidP="002875EB">
      <w:pPr>
        <w:ind w:left="1080" w:hanging="1080"/>
        <w:outlineLvl w:val="0"/>
        <w:rPr>
          <w:rFonts w:ascii="Arial" w:hAnsi="Arial" w:cs="Arial"/>
          <w:bCs/>
          <w:sz w:val="22"/>
          <w:szCs w:val="22"/>
        </w:rPr>
      </w:pPr>
    </w:p>
    <w:p w14:paraId="54FC310F" w14:textId="737DD504" w:rsidR="002875EB" w:rsidRPr="00733E98" w:rsidRDefault="002875EB" w:rsidP="002875EB">
      <w:pPr>
        <w:ind w:left="1080" w:hanging="1080"/>
        <w:outlineLvl w:val="0"/>
        <w:rPr>
          <w:rFonts w:ascii="Arial" w:hAnsi="Arial" w:cs="Arial"/>
          <w:b/>
          <w:i/>
          <w:sz w:val="22"/>
          <w:szCs w:val="22"/>
          <w:u w:val="single"/>
        </w:rPr>
      </w:pPr>
      <w:r w:rsidRPr="00733E98">
        <w:rPr>
          <w:rFonts w:ascii="Arial" w:hAnsi="Arial" w:cs="Arial"/>
          <w:b/>
          <w:bCs/>
          <w:sz w:val="22"/>
          <w:szCs w:val="22"/>
          <w:u w:val="single"/>
        </w:rPr>
        <w:t xml:space="preserve">Project </w:t>
      </w:r>
      <w:r w:rsidR="00F30602">
        <w:rPr>
          <w:rFonts w:ascii="Arial" w:hAnsi="Arial" w:cs="Arial"/>
          <w:b/>
          <w:bCs/>
          <w:sz w:val="22"/>
          <w:szCs w:val="22"/>
          <w:u w:val="single"/>
        </w:rPr>
        <w:t>3</w:t>
      </w:r>
      <w:r w:rsidRPr="00733E98">
        <w:rPr>
          <w:rFonts w:ascii="Arial" w:hAnsi="Arial" w:cs="Arial"/>
          <w:b/>
          <w:bCs/>
          <w:sz w:val="22"/>
          <w:szCs w:val="22"/>
        </w:rPr>
        <w:t>:</w:t>
      </w:r>
      <w:r w:rsidRPr="00733E98">
        <w:rPr>
          <w:rFonts w:ascii="Arial" w:hAnsi="Arial" w:cs="Arial"/>
          <w:b/>
          <w:sz w:val="22"/>
          <w:szCs w:val="22"/>
        </w:rPr>
        <w:tab/>
      </w:r>
      <w:r w:rsidR="00733E98" w:rsidRPr="00F30602">
        <w:rPr>
          <w:rFonts w:ascii="Arial" w:eastAsiaTheme="minorHAnsi" w:hAnsi="Arial" w:cs="Arial"/>
          <w:b/>
          <w:sz w:val="22"/>
          <w:szCs w:val="22"/>
        </w:rPr>
        <w:t>Bio-Inspired Optimization of the Multiple Traveling Salesman Problem</w:t>
      </w:r>
    </w:p>
    <w:p w14:paraId="69F2DC78" w14:textId="77777777" w:rsidR="002875EB" w:rsidRDefault="002875EB" w:rsidP="002875EB">
      <w:pPr>
        <w:ind w:left="1080" w:hanging="1080"/>
        <w:outlineLvl w:val="0"/>
        <w:rPr>
          <w:rFonts w:ascii="Arial" w:hAnsi="Arial" w:cs="Arial"/>
          <w:bCs/>
          <w:sz w:val="20"/>
          <w:szCs w:val="20"/>
          <w:u w:val="single"/>
        </w:rPr>
      </w:pPr>
    </w:p>
    <w:p w14:paraId="2500E780" w14:textId="77777777" w:rsidR="002875EB" w:rsidRPr="00583B65" w:rsidRDefault="002875EB" w:rsidP="002875EB">
      <w:pPr>
        <w:outlineLvl w:val="0"/>
        <w:rPr>
          <w:rFonts w:ascii="Arial" w:hAnsi="Arial" w:cs="Arial"/>
          <w:b/>
          <w:sz w:val="20"/>
          <w:szCs w:val="20"/>
          <w:u w:val="single"/>
        </w:rPr>
      </w:pPr>
      <w:r>
        <w:rPr>
          <w:rFonts w:ascii="Arial" w:hAnsi="Arial" w:cs="Arial" w:hint="eastAsia"/>
          <w:b/>
          <w:sz w:val="20"/>
          <w:szCs w:val="20"/>
          <w:u w:val="single"/>
        </w:rPr>
        <w:t>Area Coordinator</w:t>
      </w:r>
      <w:r>
        <w:rPr>
          <w:rFonts w:ascii="Arial" w:hAnsi="Arial" w:cs="Arial"/>
          <w:b/>
          <w:bCs/>
          <w:sz w:val="20"/>
          <w:szCs w:val="20"/>
        </w:rPr>
        <w:t>:</w:t>
      </w:r>
    </w:p>
    <w:p w14:paraId="2EBDCF4D" w14:textId="33838316" w:rsidR="002875EB" w:rsidRPr="002E508D" w:rsidRDefault="002875EB" w:rsidP="002875EB">
      <w:pPr>
        <w:contextualSpacing/>
        <w:outlineLvl w:val="0"/>
        <w:rPr>
          <w:rFonts w:ascii="Arial" w:hAnsi="Arial" w:cs="Arial"/>
          <w:bCs/>
          <w:sz w:val="20"/>
          <w:szCs w:val="20"/>
        </w:rPr>
      </w:pPr>
      <w:r w:rsidRPr="002E508D">
        <w:rPr>
          <w:rFonts w:ascii="Arial" w:hAnsi="Arial" w:cs="Arial"/>
          <w:bCs/>
          <w:sz w:val="20"/>
          <w:szCs w:val="20"/>
        </w:rPr>
        <w:t xml:space="preserve">Dr. </w:t>
      </w:r>
      <w:r w:rsidR="00DA0AB7">
        <w:rPr>
          <w:rFonts w:ascii="Arial" w:hAnsi="Arial" w:cs="Arial"/>
          <w:bCs/>
          <w:sz w:val="20"/>
          <w:szCs w:val="20"/>
        </w:rPr>
        <w:t>Manish Kumar</w:t>
      </w:r>
    </w:p>
    <w:p w14:paraId="42C6807C" w14:textId="08594651" w:rsidR="002875EB" w:rsidRPr="00F536FA" w:rsidRDefault="00DA0AB7" w:rsidP="002875EB">
      <w:pPr>
        <w:contextualSpacing/>
        <w:rPr>
          <w:rFonts w:ascii="Arial" w:hAnsi="Arial" w:cs="Arial"/>
          <w:bCs/>
          <w:sz w:val="20"/>
          <w:szCs w:val="20"/>
        </w:rPr>
      </w:pPr>
      <w:r>
        <w:rPr>
          <w:rFonts w:ascii="Arial" w:hAnsi="Arial" w:cs="Arial"/>
          <w:bCs/>
          <w:sz w:val="20"/>
          <w:szCs w:val="20"/>
        </w:rPr>
        <w:t xml:space="preserve">Associate </w:t>
      </w:r>
      <w:r w:rsidR="002875EB" w:rsidRPr="00F536FA">
        <w:rPr>
          <w:rFonts w:ascii="Arial" w:hAnsi="Arial" w:cs="Arial"/>
          <w:bCs/>
          <w:sz w:val="20"/>
          <w:szCs w:val="20"/>
        </w:rPr>
        <w:t>Professor</w:t>
      </w:r>
      <w:r>
        <w:rPr>
          <w:rFonts w:ascii="Arial" w:hAnsi="Arial" w:cs="Arial"/>
          <w:bCs/>
          <w:sz w:val="20"/>
          <w:szCs w:val="20"/>
        </w:rPr>
        <w:t xml:space="preserve"> of Mechanical Engineering</w:t>
      </w:r>
    </w:p>
    <w:p w14:paraId="543BE1C6" w14:textId="6456A449" w:rsidR="002875EB" w:rsidRDefault="002875EB" w:rsidP="002875EB">
      <w:pPr>
        <w:contextualSpacing/>
        <w:rPr>
          <w:rFonts w:ascii="Arial" w:hAnsi="Arial" w:cs="Arial"/>
          <w:bCs/>
          <w:sz w:val="20"/>
          <w:szCs w:val="20"/>
        </w:rPr>
      </w:pPr>
      <w:r>
        <w:rPr>
          <w:rFonts w:ascii="Arial" w:hAnsi="Arial" w:cs="Arial"/>
          <w:bCs/>
          <w:sz w:val="20"/>
          <w:szCs w:val="20"/>
        </w:rPr>
        <w:t xml:space="preserve">Department of </w:t>
      </w:r>
      <w:r w:rsidR="00DA0AB7">
        <w:rPr>
          <w:rFonts w:ascii="Arial" w:hAnsi="Arial" w:cs="Arial"/>
          <w:bCs/>
          <w:sz w:val="20"/>
          <w:szCs w:val="20"/>
        </w:rPr>
        <w:t>Mechanical and Materials Engineering</w:t>
      </w:r>
      <w:r w:rsidRPr="00F536FA">
        <w:rPr>
          <w:rFonts w:ascii="Arial" w:hAnsi="Arial" w:cs="Arial"/>
          <w:bCs/>
          <w:sz w:val="20"/>
          <w:szCs w:val="20"/>
        </w:rPr>
        <w:t xml:space="preserve"> </w:t>
      </w:r>
    </w:p>
    <w:p w14:paraId="185142C5" w14:textId="77777777" w:rsidR="002875EB" w:rsidRPr="00F536FA" w:rsidRDefault="002875EB" w:rsidP="002875EB">
      <w:pPr>
        <w:contextualSpacing/>
        <w:rPr>
          <w:rFonts w:ascii="Arial" w:hAnsi="Arial" w:cs="Arial"/>
          <w:bCs/>
          <w:sz w:val="20"/>
          <w:szCs w:val="20"/>
        </w:rPr>
      </w:pPr>
      <w:r w:rsidRPr="00F536FA">
        <w:rPr>
          <w:rFonts w:ascii="Arial" w:hAnsi="Arial" w:cs="Arial"/>
          <w:bCs/>
          <w:sz w:val="20"/>
          <w:szCs w:val="20"/>
        </w:rPr>
        <w:t>University of Cincinnati</w:t>
      </w:r>
    </w:p>
    <w:p w14:paraId="007B513E" w14:textId="77777777" w:rsidR="002875EB" w:rsidRPr="00F536FA" w:rsidRDefault="002875EB" w:rsidP="002875EB">
      <w:pPr>
        <w:contextualSpacing/>
        <w:rPr>
          <w:rFonts w:ascii="Arial" w:hAnsi="Arial" w:cs="Arial"/>
          <w:bCs/>
          <w:sz w:val="20"/>
          <w:szCs w:val="20"/>
        </w:rPr>
      </w:pPr>
      <w:r w:rsidRPr="00F536FA">
        <w:rPr>
          <w:rFonts w:ascii="Arial" w:hAnsi="Arial" w:cs="Arial"/>
          <w:bCs/>
          <w:sz w:val="20"/>
          <w:szCs w:val="20"/>
        </w:rPr>
        <w:t>Cincinnati, OH 45221-00</w:t>
      </w:r>
      <w:r>
        <w:rPr>
          <w:rFonts w:ascii="Arial" w:hAnsi="Arial" w:cs="Arial"/>
          <w:bCs/>
          <w:sz w:val="20"/>
          <w:szCs w:val="20"/>
        </w:rPr>
        <w:t>70</w:t>
      </w:r>
    </w:p>
    <w:p w14:paraId="15E86A8D" w14:textId="6F99DD8E" w:rsidR="002875EB" w:rsidRPr="002E508D" w:rsidRDefault="002875EB" w:rsidP="002875EB">
      <w:pPr>
        <w:contextualSpacing/>
        <w:rPr>
          <w:rFonts w:ascii="Arial" w:hAnsi="Arial" w:cs="Arial"/>
          <w:bCs/>
          <w:sz w:val="20"/>
          <w:szCs w:val="20"/>
        </w:rPr>
      </w:pPr>
      <w:r w:rsidRPr="00F536FA">
        <w:rPr>
          <w:rFonts w:ascii="Arial" w:hAnsi="Arial" w:cs="Arial"/>
          <w:bCs/>
          <w:sz w:val="20"/>
          <w:szCs w:val="20"/>
          <w:u w:val="single"/>
        </w:rPr>
        <w:t>Office</w:t>
      </w:r>
      <w:r w:rsidRPr="002E508D">
        <w:rPr>
          <w:rFonts w:ascii="Arial" w:hAnsi="Arial" w:cs="Arial"/>
          <w:bCs/>
          <w:sz w:val="20"/>
          <w:szCs w:val="20"/>
        </w:rPr>
        <w:t>:</w:t>
      </w:r>
      <w:r>
        <w:rPr>
          <w:rFonts w:ascii="Arial" w:hAnsi="Arial" w:cs="Arial"/>
          <w:bCs/>
          <w:sz w:val="20"/>
          <w:szCs w:val="20"/>
        </w:rPr>
        <w:t xml:space="preserve"> </w:t>
      </w:r>
      <w:r w:rsidR="006746B9">
        <w:rPr>
          <w:rFonts w:ascii="Arial" w:hAnsi="Arial" w:cs="Arial"/>
          <w:bCs/>
          <w:sz w:val="20"/>
          <w:szCs w:val="20"/>
        </w:rPr>
        <w:t xml:space="preserve"> </w:t>
      </w:r>
      <w:r w:rsidR="00DA0AB7">
        <w:rPr>
          <w:rFonts w:ascii="Arial" w:hAnsi="Arial" w:cs="Arial"/>
          <w:bCs/>
          <w:sz w:val="20"/>
          <w:szCs w:val="20"/>
        </w:rPr>
        <w:t>629</w:t>
      </w:r>
      <w:r>
        <w:rPr>
          <w:rFonts w:ascii="Arial" w:hAnsi="Arial" w:cs="Arial"/>
          <w:bCs/>
          <w:sz w:val="20"/>
          <w:szCs w:val="20"/>
        </w:rPr>
        <w:t xml:space="preserve"> Rhodes Hall</w:t>
      </w:r>
    </w:p>
    <w:p w14:paraId="104C7174" w14:textId="60EC20DE" w:rsidR="002875EB" w:rsidRPr="002E508D" w:rsidRDefault="002875EB" w:rsidP="002875EB">
      <w:pPr>
        <w:contextualSpacing/>
        <w:outlineLvl w:val="0"/>
        <w:rPr>
          <w:rFonts w:ascii="Arial" w:hAnsi="Arial" w:cs="Arial"/>
          <w:bCs/>
          <w:sz w:val="20"/>
          <w:szCs w:val="20"/>
          <w:lang w:val="it-IT"/>
        </w:rPr>
      </w:pPr>
      <w:r w:rsidRPr="00F536FA">
        <w:rPr>
          <w:rFonts w:ascii="Arial" w:hAnsi="Arial" w:cs="Arial"/>
          <w:bCs/>
          <w:sz w:val="20"/>
          <w:szCs w:val="20"/>
          <w:u w:val="single"/>
          <w:lang w:val="it-IT"/>
        </w:rPr>
        <w:t>E-Mail</w:t>
      </w:r>
      <w:r w:rsidRPr="002E508D">
        <w:rPr>
          <w:rFonts w:ascii="Arial" w:hAnsi="Arial" w:cs="Arial"/>
          <w:bCs/>
          <w:sz w:val="20"/>
          <w:szCs w:val="20"/>
          <w:lang w:val="it-IT"/>
        </w:rPr>
        <w:t xml:space="preserve">: </w:t>
      </w:r>
      <w:r w:rsidR="006746B9">
        <w:rPr>
          <w:rFonts w:ascii="Arial" w:hAnsi="Arial" w:cs="Arial"/>
          <w:bCs/>
          <w:sz w:val="20"/>
          <w:szCs w:val="20"/>
          <w:lang w:val="it-IT"/>
        </w:rPr>
        <w:t xml:space="preserve"> </w:t>
      </w:r>
      <w:r w:rsidR="00DA0AB7">
        <w:rPr>
          <w:rFonts w:ascii="Arial" w:hAnsi="Arial" w:cs="Arial"/>
          <w:bCs/>
          <w:sz w:val="20"/>
          <w:szCs w:val="20"/>
          <w:lang w:val="it-IT"/>
        </w:rPr>
        <w:t>manish</w:t>
      </w:r>
      <w:r w:rsidRPr="00F63D90">
        <w:rPr>
          <w:rFonts w:ascii="Arial" w:hAnsi="Arial" w:cs="Arial"/>
          <w:bCs/>
          <w:sz w:val="20"/>
          <w:szCs w:val="20"/>
          <w:lang w:val="it-IT"/>
        </w:rPr>
        <w:t>.</w:t>
      </w:r>
      <w:r w:rsidR="00DA0AB7">
        <w:rPr>
          <w:rFonts w:ascii="Arial" w:hAnsi="Arial" w:cs="Arial"/>
          <w:bCs/>
          <w:sz w:val="20"/>
          <w:szCs w:val="20"/>
          <w:lang w:val="it-IT"/>
        </w:rPr>
        <w:t>kumar</w:t>
      </w:r>
      <w:r w:rsidRPr="00F63D90">
        <w:rPr>
          <w:rFonts w:ascii="Arial" w:hAnsi="Arial" w:cs="Arial"/>
          <w:bCs/>
          <w:sz w:val="20"/>
          <w:szCs w:val="20"/>
          <w:lang w:val="it-IT"/>
        </w:rPr>
        <w:t>@uc.edu</w:t>
      </w:r>
      <w:r w:rsidRPr="002E508D">
        <w:rPr>
          <w:rFonts w:ascii="Arial" w:hAnsi="Arial" w:cs="Arial"/>
          <w:bCs/>
          <w:sz w:val="20"/>
          <w:szCs w:val="20"/>
          <w:lang w:val="it-IT"/>
        </w:rPr>
        <w:t xml:space="preserve"> </w:t>
      </w:r>
    </w:p>
    <w:p w14:paraId="5FA92008" w14:textId="0B503260" w:rsidR="002875EB" w:rsidRDefault="002875EB" w:rsidP="002875EB">
      <w:pPr>
        <w:contextualSpacing/>
        <w:outlineLvl w:val="0"/>
        <w:rPr>
          <w:rFonts w:ascii="Arial" w:hAnsi="Arial" w:cs="Arial"/>
          <w:bCs/>
          <w:sz w:val="20"/>
          <w:szCs w:val="20"/>
        </w:rPr>
      </w:pPr>
      <w:r w:rsidRPr="00F536FA">
        <w:rPr>
          <w:rFonts w:ascii="Arial" w:hAnsi="Arial" w:cs="Arial"/>
          <w:bCs/>
          <w:sz w:val="20"/>
          <w:szCs w:val="20"/>
          <w:u w:val="single"/>
        </w:rPr>
        <w:t>Phone</w:t>
      </w:r>
      <w:r w:rsidRPr="002E508D">
        <w:rPr>
          <w:rFonts w:ascii="Arial" w:hAnsi="Arial" w:cs="Arial"/>
          <w:bCs/>
          <w:sz w:val="20"/>
          <w:szCs w:val="20"/>
        </w:rPr>
        <w:t xml:space="preserve">: </w:t>
      </w:r>
      <w:r w:rsidR="006746B9">
        <w:rPr>
          <w:rFonts w:ascii="Arial" w:hAnsi="Arial" w:cs="Arial"/>
          <w:bCs/>
          <w:sz w:val="20"/>
          <w:szCs w:val="20"/>
        </w:rPr>
        <w:t xml:space="preserve"> </w:t>
      </w:r>
      <w:r w:rsidRPr="002E508D">
        <w:rPr>
          <w:rFonts w:ascii="Arial" w:hAnsi="Arial" w:cs="Arial"/>
          <w:bCs/>
          <w:sz w:val="20"/>
          <w:szCs w:val="20"/>
        </w:rPr>
        <w:t>513-556-</w:t>
      </w:r>
      <w:r w:rsidR="00DA0AB7">
        <w:rPr>
          <w:rFonts w:ascii="Arial" w:hAnsi="Arial" w:cs="Arial"/>
          <w:bCs/>
          <w:sz w:val="20"/>
          <w:szCs w:val="20"/>
        </w:rPr>
        <w:t>5311</w:t>
      </w:r>
    </w:p>
    <w:p w14:paraId="763EAD87" w14:textId="77777777" w:rsidR="002875EB" w:rsidRDefault="002875EB" w:rsidP="002875EB">
      <w:pPr>
        <w:ind w:left="1080" w:hanging="1080"/>
        <w:jc w:val="both"/>
        <w:rPr>
          <w:rFonts w:ascii="Arial" w:hAnsi="Arial" w:cs="Arial"/>
          <w:bCs/>
          <w:sz w:val="20"/>
          <w:szCs w:val="20"/>
        </w:rPr>
      </w:pPr>
    </w:p>
    <w:p w14:paraId="5D941BA9" w14:textId="77777777" w:rsidR="002875EB" w:rsidRPr="00D0052B" w:rsidRDefault="002875EB" w:rsidP="002875EB">
      <w:pPr>
        <w:outlineLvl w:val="0"/>
        <w:rPr>
          <w:rFonts w:ascii="Arial" w:hAnsi="Arial" w:cs="Arial"/>
          <w:b/>
          <w:sz w:val="20"/>
          <w:szCs w:val="20"/>
        </w:rPr>
      </w:pPr>
      <w:r>
        <w:rPr>
          <w:rFonts w:ascii="Arial" w:hAnsi="Arial" w:cs="Arial" w:hint="eastAsia"/>
          <w:b/>
          <w:sz w:val="20"/>
          <w:szCs w:val="20"/>
          <w:u w:val="single"/>
        </w:rPr>
        <w:t>Sub-Area Coordinator</w:t>
      </w:r>
      <w:r>
        <w:rPr>
          <w:rFonts w:ascii="Arial" w:hAnsi="Arial" w:cs="Arial"/>
          <w:b/>
          <w:sz w:val="20"/>
          <w:szCs w:val="20"/>
        </w:rPr>
        <w:t>:</w:t>
      </w:r>
    </w:p>
    <w:p w14:paraId="15F619E8" w14:textId="77777777" w:rsidR="002875EB" w:rsidRDefault="002875EB" w:rsidP="002875EB">
      <w:pPr>
        <w:ind w:left="1080" w:hanging="1080"/>
        <w:jc w:val="both"/>
        <w:rPr>
          <w:rFonts w:ascii="Arial" w:hAnsi="Arial" w:cs="Arial"/>
          <w:bCs/>
          <w:sz w:val="20"/>
          <w:szCs w:val="20"/>
        </w:rPr>
      </w:pPr>
      <w:r>
        <w:rPr>
          <w:rFonts w:ascii="Arial" w:hAnsi="Arial" w:cs="Arial"/>
          <w:bCs/>
          <w:sz w:val="20"/>
          <w:szCs w:val="20"/>
        </w:rPr>
        <w:t>Dr. Jeff Kastner</w:t>
      </w:r>
    </w:p>
    <w:p w14:paraId="1D4CA842" w14:textId="77777777" w:rsidR="002875EB" w:rsidRDefault="002875EB" w:rsidP="002875EB">
      <w:pPr>
        <w:ind w:left="1080" w:hanging="1080"/>
        <w:jc w:val="both"/>
        <w:rPr>
          <w:rFonts w:ascii="Arial" w:hAnsi="Arial" w:cs="Arial"/>
          <w:bCs/>
          <w:sz w:val="20"/>
          <w:szCs w:val="20"/>
        </w:rPr>
      </w:pPr>
      <w:r>
        <w:rPr>
          <w:rFonts w:ascii="Arial" w:hAnsi="Arial" w:cs="Arial"/>
          <w:bCs/>
          <w:sz w:val="20"/>
          <w:szCs w:val="20"/>
        </w:rPr>
        <w:t>Assistant Professor Educator</w:t>
      </w:r>
    </w:p>
    <w:p w14:paraId="20DFB0B0" w14:textId="77777777" w:rsidR="002875EB" w:rsidRDefault="002875EB" w:rsidP="002875EB">
      <w:pPr>
        <w:ind w:left="1080" w:hanging="1080"/>
        <w:jc w:val="both"/>
        <w:rPr>
          <w:rFonts w:ascii="Arial" w:hAnsi="Arial" w:cs="Arial"/>
          <w:bCs/>
          <w:sz w:val="20"/>
          <w:szCs w:val="20"/>
        </w:rPr>
      </w:pPr>
      <w:r w:rsidRPr="00486D65">
        <w:rPr>
          <w:rFonts w:ascii="Arial" w:hAnsi="Arial" w:cs="Arial"/>
          <w:bCs/>
          <w:sz w:val="20"/>
          <w:szCs w:val="20"/>
        </w:rPr>
        <w:t>Department of Engineering Education</w:t>
      </w:r>
    </w:p>
    <w:p w14:paraId="408A1911" w14:textId="77777777" w:rsidR="002875EB" w:rsidRDefault="002875EB" w:rsidP="002875EB">
      <w:pPr>
        <w:contextualSpacing/>
        <w:rPr>
          <w:rFonts w:ascii="Arial" w:hAnsi="Arial" w:cs="Arial"/>
          <w:bCs/>
          <w:sz w:val="20"/>
          <w:szCs w:val="20"/>
        </w:rPr>
      </w:pPr>
      <w:r w:rsidRPr="00F536FA">
        <w:rPr>
          <w:rFonts w:ascii="Arial" w:hAnsi="Arial" w:cs="Arial"/>
          <w:bCs/>
          <w:sz w:val="20"/>
          <w:szCs w:val="20"/>
        </w:rPr>
        <w:t>University of Cincinnati</w:t>
      </w:r>
    </w:p>
    <w:p w14:paraId="0CF085CF" w14:textId="77777777" w:rsidR="002875EB" w:rsidRPr="00F536FA" w:rsidRDefault="002875EB" w:rsidP="002875EB">
      <w:pPr>
        <w:contextualSpacing/>
        <w:rPr>
          <w:rFonts w:ascii="Arial" w:hAnsi="Arial" w:cs="Arial"/>
          <w:bCs/>
          <w:sz w:val="20"/>
          <w:szCs w:val="20"/>
        </w:rPr>
      </w:pPr>
      <w:r w:rsidRPr="00486D65">
        <w:rPr>
          <w:rFonts w:ascii="Arial" w:hAnsi="Arial" w:cs="Arial"/>
          <w:bCs/>
          <w:sz w:val="20"/>
          <w:szCs w:val="20"/>
        </w:rPr>
        <w:t>Cincinnati, OH 45221-007</w:t>
      </w:r>
      <w:r>
        <w:rPr>
          <w:rFonts w:ascii="Arial" w:hAnsi="Arial" w:cs="Arial"/>
          <w:bCs/>
          <w:sz w:val="20"/>
          <w:szCs w:val="20"/>
        </w:rPr>
        <w:t>4</w:t>
      </w:r>
    </w:p>
    <w:p w14:paraId="024A0782" w14:textId="77777777" w:rsidR="002875EB" w:rsidRDefault="002875EB" w:rsidP="002875EB">
      <w:pPr>
        <w:ind w:left="1080" w:hanging="1080"/>
        <w:jc w:val="both"/>
        <w:rPr>
          <w:rFonts w:ascii="Arial" w:hAnsi="Arial" w:cs="Arial"/>
          <w:bCs/>
          <w:sz w:val="20"/>
          <w:szCs w:val="20"/>
        </w:rPr>
      </w:pPr>
      <w:r w:rsidRPr="006F164E">
        <w:rPr>
          <w:rFonts w:ascii="Arial" w:hAnsi="Arial" w:cs="Arial"/>
          <w:bCs/>
          <w:sz w:val="20"/>
          <w:szCs w:val="20"/>
          <w:u w:val="single"/>
        </w:rPr>
        <w:t>Office</w:t>
      </w:r>
      <w:r>
        <w:rPr>
          <w:rFonts w:ascii="Arial" w:hAnsi="Arial" w:cs="Arial"/>
          <w:bCs/>
          <w:sz w:val="20"/>
          <w:szCs w:val="20"/>
        </w:rPr>
        <w:t>:</w:t>
      </w:r>
      <w:r w:rsidRPr="00486D65">
        <w:rPr>
          <w:rFonts w:ascii="Arial" w:hAnsi="Arial" w:cs="Arial"/>
          <w:bCs/>
          <w:sz w:val="20"/>
          <w:szCs w:val="20"/>
        </w:rPr>
        <w:t xml:space="preserve"> </w:t>
      </w:r>
      <w:r w:rsidR="006746B9">
        <w:rPr>
          <w:rFonts w:ascii="Arial" w:hAnsi="Arial" w:cs="Arial"/>
          <w:bCs/>
          <w:sz w:val="20"/>
          <w:szCs w:val="20"/>
        </w:rPr>
        <w:t xml:space="preserve"> </w:t>
      </w:r>
      <w:r w:rsidRPr="00486D65">
        <w:rPr>
          <w:rFonts w:ascii="Arial" w:hAnsi="Arial" w:cs="Arial"/>
          <w:bCs/>
          <w:sz w:val="20"/>
          <w:szCs w:val="20"/>
        </w:rPr>
        <w:t xml:space="preserve">881 Rhodes Hall, </w:t>
      </w:r>
    </w:p>
    <w:p w14:paraId="6D0EA744" w14:textId="77777777" w:rsidR="002875EB" w:rsidRDefault="002875EB" w:rsidP="002875EB">
      <w:pPr>
        <w:ind w:left="1080" w:hanging="1080"/>
        <w:jc w:val="both"/>
        <w:rPr>
          <w:rFonts w:ascii="Arial" w:hAnsi="Arial" w:cs="Arial"/>
          <w:bCs/>
          <w:sz w:val="20"/>
          <w:szCs w:val="20"/>
        </w:rPr>
      </w:pPr>
      <w:r w:rsidRPr="006F164E">
        <w:rPr>
          <w:rFonts w:ascii="Arial" w:hAnsi="Arial" w:cs="Arial"/>
          <w:bCs/>
          <w:sz w:val="20"/>
          <w:szCs w:val="20"/>
          <w:u w:val="single"/>
        </w:rPr>
        <w:t>E-Mail</w:t>
      </w:r>
      <w:r w:rsidRPr="006F164E">
        <w:rPr>
          <w:rFonts w:ascii="Arial" w:hAnsi="Arial" w:cs="Arial"/>
          <w:bCs/>
          <w:sz w:val="20"/>
          <w:szCs w:val="20"/>
        </w:rPr>
        <w:t xml:space="preserve">: </w:t>
      </w:r>
      <w:r w:rsidR="006746B9">
        <w:rPr>
          <w:rFonts w:ascii="Arial" w:hAnsi="Arial" w:cs="Arial"/>
          <w:bCs/>
          <w:sz w:val="20"/>
          <w:szCs w:val="20"/>
        </w:rPr>
        <w:t xml:space="preserve"> </w:t>
      </w:r>
      <w:r w:rsidRPr="00F63D90">
        <w:rPr>
          <w:rFonts w:ascii="Arial" w:hAnsi="Arial" w:cs="Arial"/>
          <w:bCs/>
          <w:sz w:val="20"/>
          <w:szCs w:val="20"/>
        </w:rPr>
        <w:t>Jeffrey.Kastner@uc.edu</w:t>
      </w:r>
    </w:p>
    <w:p w14:paraId="6633DFE1" w14:textId="77777777" w:rsidR="002875EB" w:rsidRDefault="002875EB" w:rsidP="002875EB">
      <w:pPr>
        <w:ind w:left="1080" w:hanging="1080"/>
        <w:jc w:val="both"/>
        <w:rPr>
          <w:rFonts w:ascii="Arial" w:hAnsi="Arial" w:cs="Arial"/>
          <w:bCs/>
          <w:sz w:val="20"/>
          <w:szCs w:val="20"/>
        </w:rPr>
      </w:pPr>
      <w:r w:rsidRPr="006F164E">
        <w:rPr>
          <w:rFonts w:ascii="Arial" w:hAnsi="Arial" w:cs="Arial"/>
          <w:bCs/>
          <w:sz w:val="20"/>
          <w:szCs w:val="20"/>
          <w:u w:val="single"/>
        </w:rPr>
        <w:t>Phone:</w:t>
      </w:r>
      <w:r>
        <w:rPr>
          <w:rFonts w:ascii="Arial" w:hAnsi="Arial" w:cs="Arial"/>
          <w:bCs/>
          <w:sz w:val="20"/>
          <w:szCs w:val="20"/>
        </w:rPr>
        <w:t xml:space="preserve"> </w:t>
      </w:r>
      <w:r w:rsidR="006746B9">
        <w:rPr>
          <w:rFonts w:ascii="Arial" w:hAnsi="Arial" w:cs="Arial"/>
          <w:bCs/>
          <w:sz w:val="20"/>
          <w:szCs w:val="20"/>
        </w:rPr>
        <w:t xml:space="preserve"> </w:t>
      </w:r>
      <w:r>
        <w:rPr>
          <w:rFonts w:ascii="Arial" w:hAnsi="Arial" w:cs="Arial"/>
          <w:bCs/>
          <w:sz w:val="20"/>
          <w:szCs w:val="20"/>
        </w:rPr>
        <w:t>513-556-0027</w:t>
      </w:r>
    </w:p>
    <w:p w14:paraId="6F20952D" w14:textId="77777777" w:rsidR="002875EB" w:rsidRPr="00486D65" w:rsidRDefault="002875EB" w:rsidP="002875EB">
      <w:pPr>
        <w:ind w:left="1080" w:hanging="1080"/>
        <w:jc w:val="both"/>
        <w:rPr>
          <w:rFonts w:ascii="Arial" w:hAnsi="Arial" w:cs="Arial"/>
          <w:sz w:val="20"/>
          <w:szCs w:val="20"/>
        </w:rPr>
      </w:pPr>
    </w:p>
    <w:p w14:paraId="5007C267" w14:textId="77777777" w:rsidR="002875EB" w:rsidRPr="00374D25" w:rsidRDefault="002875EB" w:rsidP="002875EB">
      <w:pPr>
        <w:outlineLvl w:val="0"/>
        <w:rPr>
          <w:rFonts w:ascii="Arial" w:hAnsi="Arial" w:cs="Arial"/>
          <w:b/>
          <w:sz w:val="20"/>
          <w:szCs w:val="20"/>
        </w:rPr>
      </w:pPr>
      <w:r>
        <w:rPr>
          <w:rFonts w:ascii="Arial" w:hAnsi="Arial" w:cs="Arial" w:hint="eastAsia"/>
          <w:b/>
          <w:sz w:val="20"/>
          <w:szCs w:val="20"/>
          <w:u w:val="single"/>
        </w:rPr>
        <w:t>Graduate Research Assistant</w:t>
      </w:r>
      <w:r w:rsidRPr="00D0052B">
        <w:rPr>
          <w:rFonts w:ascii="Arial" w:hAnsi="Arial" w:cs="Arial"/>
          <w:b/>
          <w:sz w:val="20"/>
          <w:szCs w:val="20"/>
        </w:rPr>
        <w:t>:</w:t>
      </w:r>
    </w:p>
    <w:p w14:paraId="54B9C85A" w14:textId="565BBD5B" w:rsidR="002875EB" w:rsidRDefault="00BF321E" w:rsidP="002875EB">
      <w:pPr>
        <w:contextualSpacing/>
        <w:outlineLvl w:val="0"/>
        <w:rPr>
          <w:rFonts w:ascii="Arial" w:hAnsi="Arial" w:cs="Arial"/>
          <w:bCs/>
          <w:sz w:val="20"/>
          <w:szCs w:val="20"/>
        </w:rPr>
      </w:pPr>
      <w:r>
        <w:rPr>
          <w:rFonts w:ascii="Arial" w:hAnsi="Arial" w:cs="Arial"/>
          <w:bCs/>
          <w:sz w:val="20"/>
          <w:szCs w:val="20"/>
        </w:rPr>
        <w:t xml:space="preserve">Mr. </w:t>
      </w:r>
      <w:r w:rsidR="00DA0AB7">
        <w:rPr>
          <w:rFonts w:ascii="Arial" w:hAnsi="Arial" w:cs="Arial"/>
          <w:bCs/>
          <w:sz w:val="20"/>
          <w:szCs w:val="20"/>
        </w:rPr>
        <w:t>Siddharth Sridhar</w:t>
      </w:r>
    </w:p>
    <w:p w14:paraId="764803DA" w14:textId="29A9B624" w:rsidR="002875EB" w:rsidRDefault="002875EB" w:rsidP="002875EB">
      <w:pPr>
        <w:contextualSpacing/>
        <w:rPr>
          <w:rFonts w:ascii="Arial" w:hAnsi="Arial" w:cs="Arial"/>
          <w:bCs/>
          <w:sz w:val="20"/>
          <w:szCs w:val="20"/>
        </w:rPr>
      </w:pPr>
      <w:r>
        <w:rPr>
          <w:rFonts w:ascii="Arial" w:hAnsi="Arial" w:cs="Arial"/>
          <w:bCs/>
          <w:sz w:val="20"/>
          <w:szCs w:val="20"/>
        </w:rPr>
        <w:t xml:space="preserve">PhD </w:t>
      </w:r>
      <w:r w:rsidR="00DA0AB7">
        <w:rPr>
          <w:rFonts w:ascii="Arial" w:hAnsi="Arial" w:cs="Arial"/>
          <w:bCs/>
          <w:sz w:val="20"/>
          <w:szCs w:val="20"/>
        </w:rPr>
        <w:t>Candidate</w:t>
      </w:r>
      <w:r>
        <w:rPr>
          <w:rFonts w:ascii="Arial" w:hAnsi="Arial" w:cs="Arial"/>
          <w:bCs/>
          <w:sz w:val="20"/>
          <w:szCs w:val="20"/>
        </w:rPr>
        <w:t xml:space="preserve"> in Aerospace Engineering</w:t>
      </w:r>
    </w:p>
    <w:p w14:paraId="43C8B642" w14:textId="07E69586" w:rsidR="002875EB" w:rsidRDefault="002875EB" w:rsidP="002875EB">
      <w:pPr>
        <w:contextualSpacing/>
        <w:rPr>
          <w:rFonts w:ascii="Arial" w:hAnsi="Arial" w:cs="Arial"/>
          <w:bCs/>
          <w:sz w:val="20"/>
          <w:szCs w:val="20"/>
        </w:rPr>
      </w:pPr>
      <w:r w:rsidRPr="00F536FA">
        <w:rPr>
          <w:rFonts w:ascii="Arial" w:hAnsi="Arial" w:cs="Arial"/>
          <w:bCs/>
          <w:sz w:val="20"/>
          <w:szCs w:val="20"/>
          <w:u w:val="single"/>
        </w:rPr>
        <w:t>Office</w:t>
      </w:r>
      <w:r>
        <w:rPr>
          <w:rFonts w:ascii="Arial" w:hAnsi="Arial" w:cs="Arial"/>
          <w:bCs/>
          <w:sz w:val="20"/>
          <w:szCs w:val="20"/>
        </w:rPr>
        <w:t xml:space="preserve">: </w:t>
      </w:r>
      <w:r w:rsidR="006746B9">
        <w:rPr>
          <w:rFonts w:ascii="Arial" w:hAnsi="Arial" w:cs="Arial"/>
          <w:bCs/>
          <w:sz w:val="20"/>
          <w:szCs w:val="20"/>
        </w:rPr>
        <w:t xml:space="preserve"> </w:t>
      </w:r>
      <w:r w:rsidR="00E16069">
        <w:rPr>
          <w:rFonts w:ascii="Arial" w:hAnsi="Arial" w:cs="Arial"/>
          <w:bCs/>
          <w:sz w:val="20"/>
          <w:szCs w:val="20"/>
        </w:rPr>
        <w:t xml:space="preserve">Old </w:t>
      </w:r>
      <w:proofErr w:type="spellStart"/>
      <w:r w:rsidR="00E16069">
        <w:rPr>
          <w:rFonts w:ascii="Arial" w:hAnsi="Arial" w:cs="Arial"/>
          <w:bCs/>
          <w:sz w:val="20"/>
          <w:szCs w:val="20"/>
        </w:rPr>
        <w:t>Chem</w:t>
      </w:r>
      <w:proofErr w:type="spellEnd"/>
      <w:r w:rsidR="00E16069">
        <w:rPr>
          <w:rFonts w:ascii="Arial" w:hAnsi="Arial" w:cs="Arial"/>
          <w:bCs/>
          <w:sz w:val="20"/>
          <w:szCs w:val="20"/>
        </w:rPr>
        <w:t xml:space="preserve"> Building, Room </w:t>
      </w:r>
      <w:r w:rsidR="00DA0AB7">
        <w:rPr>
          <w:rFonts w:ascii="Arial" w:hAnsi="Arial" w:cs="Arial"/>
          <w:bCs/>
          <w:sz w:val="20"/>
          <w:szCs w:val="20"/>
        </w:rPr>
        <w:t>414</w:t>
      </w:r>
    </w:p>
    <w:p w14:paraId="0604E9C2" w14:textId="2CD0BE6F" w:rsidR="002875EB" w:rsidRPr="00E25E05" w:rsidRDefault="002875EB" w:rsidP="002875EB">
      <w:pPr>
        <w:contextualSpacing/>
        <w:outlineLvl w:val="0"/>
        <w:rPr>
          <w:rFonts w:ascii="Arial" w:hAnsi="Arial" w:cs="Arial"/>
          <w:bCs/>
          <w:sz w:val="20"/>
          <w:szCs w:val="20"/>
        </w:rPr>
      </w:pPr>
      <w:r w:rsidRPr="00F536FA">
        <w:rPr>
          <w:rFonts w:ascii="Arial" w:hAnsi="Arial" w:cs="Arial"/>
          <w:bCs/>
          <w:sz w:val="20"/>
          <w:szCs w:val="20"/>
          <w:u w:val="single"/>
        </w:rPr>
        <w:t>E-Mail</w:t>
      </w:r>
      <w:r w:rsidRPr="00E25E05">
        <w:rPr>
          <w:rFonts w:ascii="Arial" w:hAnsi="Arial" w:cs="Arial"/>
          <w:bCs/>
          <w:sz w:val="20"/>
          <w:szCs w:val="20"/>
        </w:rPr>
        <w:t xml:space="preserve">: </w:t>
      </w:r>
      <w:r w:rsidR="006746B9">
        <w:rPr>
          <w:rFonts w:ascii="Arial" w:hAnsi="Arial" w:cs="Arial"/>
          <w:bCs/>
          <w:sz w:val="20"/>
          <w:szCs w:val="20"/>
        </w:rPr>
        <w:t xml:space="preserve"> </w:t>
      </w:r>
      <w:r w:rsidR="00FB1A76" w:rsidRPr="00FB1A76">
        <w:rPr>
          <w:rFonts w:ascii="Arial" w:hAnsi="Arial" w:cs="Arial"/>
          <w:bCs/>
          <w:sz w:val="20"/>
          <w:szCs w:val="20"/>
        </w:rPr>
        <w:t>s</w:t>
      </w:r>
      <w:r w:rsidR="00DA0AB7">
        <w:rPr>
          <w:rFonts w:ascii="Arial" w:hAnsi="Arial" w:cs="Arial"/>
          <w:bCs/>
          <w:sz w:val="20"/>
          <w:szCs w:val="20"/>
        </w:rPr>
        <w:t>ridhasd</w:t>
      </w:r>
      <w:r w:rsidR="00FB1A76" w:rsidRPr="00FB1A76">
        <w:rPr>
          <w:rFonts w:ascii="Arial" w:hAnsi="Arial" w:cs="Arial"/>
          <w:bCs/>
          <w:sz w:val="20"/>
          <w:szCs w:val="20"/>
        </w:rPr>
        <w:t>@mail.uc.edu</w:t>
      </w:r>
    </w:p>
    <w:p w14:paraId="05885A8C" w14:textId="315530F3" w:rsidR="002875EB" w:rsidRPr="00F536FA" w:rsidRDefault="002875EB" w:rsidP="002875EB">
      <w:pPr>
        <w:contextualSpacing/>
        <w:outlineLvl w:val="0"/>
        <w:rPr>
          <w:rFonts w:ascii="Arial" w:hAnsi="Arial" w:cs="Arial"/>
          <w:bCs/>
          <w:sz w:val="20"/>
          <w:szCs w:val="20"/>
        </w:rPr>
      </w:pPr>
      <w:r w:rsidRPr="00F536FA">
        <w:rPr>
          <w:rFonts w:ascii="Arial" w:hAnsi="Arial" w:cs="Arial"/>
          <w:bCs/>
          <w:sz w:val="20"/>
          <w:szCs w:val="20"/>
          <w:u w:val="single"/>
        </w:rPr>
        <w:t>Phone</w:t>
      </w:r>
      <w:r w:rsidRPr="00E25E05">
        <w:rPr>
          <w:rFonts w:ascii="Arial" w:hAnsi="Arial" w:cs="Arial"/>
          <w:bCs/>
          <w:sz w:val="20"/>
          <w:szCs w:val="20"/>
        </w:rPr>
        <w:t>:</w:t>
      </w:r>
      <w:r>
        <w:rPr>
          <w:rFonts w:ascii="Arial" w:hAnsi="Arial" w:cs="Arial"/>
          <w:bCs/>
          <w:sz w:val="20"/>
          <w:szCs w:val="20"/>
        </w:rPr>
        <w:t xml:space="preserve"> </w:t>
      </w:r>
      <w:r w:rsidR="006746B9">
        <w:rPr>
          <w:rFonts w:ascii="Arial" w:hAnsi="Arial" w:cs="Arial"/>
          <w:bCs/>
          <w:sz w:val="20"/>
          <w:szCs w:val="20"/>
        </w:rPr>
        <w:t xml:space="preserve"> </w:t>
      </w:r>
      <w:r w:rsidR="00DA0AB7">
        <w:rPr>
          <w:rFonts w:ascii="Arial" w:hAnsi="Arial" w:cs="Arial"/>
          <w:bCs/>
          <w:sz w:val="20"/>
          <w:szCs w:val="20"/>
        </w:rPr>
        <w:t>513</w:t>
      </w:r>
      <w:r w:rsidR="00FB1A76">
        <w:rPr>
          <w:rFonts w:ascii="Arial" w:hAnsi="Arial" w:cs="Arial"/>
          <w:bCs/>
          <w:sz w:val="20"/>
          <w:szCs w:val="20"/>
        </w:rPr>
        <w:t>-</w:t>
      </w:r>
      <w:r w:rsidR="00DA0AB7">
        <w:rPr>
          <w:rFonts w:ascii="Arial" w:hAnsi="Arial" w:cs="Arial"/>
          <w:bCs/>
          <w:sz w:val="20"/>
          <w:szCs w:val="20"/>
        </w:rPr>
        <w:t>652</w:t>
      </w:r>
      <w:r w:rsidR="00FB1A76">
        <w:rPr>
          <w:rFonts w:ascii="Arial" w:hAnsi="Arial" w:cs="Arial"/>
          <w:bCs/>
          <w:sz w:val="20"/>
          <w:szCs w:val="20"/>
        </w:rPr>
        <w:t>-4</w:t>
      </w:r>
      <w:r w:rsidR="00DA0AB7">
        <w:rPr>
          <w:rFonts w:ascii="Arial" w:hAnsi="Arial" w:cs="Arial"/>
          <w:bCs/>
          <w:sz w:val="20"/>
          <w:szCs w:val="20"/>
        </w:rPr>
        <w:t>789</w:t>
      </w:r>
    </w:p>
    <w:p w14:paraId="5B0660A2" w14:textId="77777777" w:rsidR="002875EB" w:rsidRPr="002875EB" w:rsidRDefault="002875EB" w:rsidP="002875EB">
      <w:pPr>
        <w:rPr>
          <w:rFonts w:ascii="Arial" w:hAnsi="Arial" w:cs="Arial"/>
          <w:sz w:val="20"/>
          <w:szCs w:val="20"/>
        </w:rPr>
      </w:pPr>
    </w:p>
    <w:p w14:paraId="1EB61466" w14:textId="77777777" w:rsidR="002875EB" w:rsidRPr="002875EB" w:rsidRDefault="002875EB" w:rsidP="002875EB">
      <w:pPr>
        <w:jc w:val="both"/>
        <w:rPr>
          <w:rFonts w:ascii="Arial" w:hAnsi="Arial" w:cs="Arial"/>
          <w:sz w:val="20"/>
          <w:szCs w:val="20"/>
        </w:rPr>
      </w:pPr>
    </w:p>
    <w:p w14:paraId="4A3955F6" w14:textId="77777777" w:rsidR="002875EB" w:rsidRDefault="002875EB" w:rsidP="002875EB">
      <w:pPr>
        <w:jc w:val="both"/>
        <w:rPr>
          <w:rFonts w:ascii="Arial" w:hAnsi="Arial" w:cs="Arial"/>
          <w:b/>
          <w:sz w:val="20"/>
          <w:szCs w:val="20"/>
          <w:u w:val="single"/>
        </w:rPr>
      </w:pPr>
      <w:r w:rsidRPr="0048190F">
        <w:rPr>
          <w:rFonts w:ascii="Arial" w:hAnsi="Arial" w:cs="Arial"/>
          <w:b/>
          <w:sz w:val="20"/>
          <w:szCs w:val="20"/>
          <w:u w:val="single"/>
        </w:rPr>
        <w:t>Project Summary</w:t>
      </w:r>
    </w:p>
    <w:p w14:paraId="14A38E18" w14:textId="77777777" w:rsidR="002875EB" w:rsidRPr="002875EB" w:rsidRDefault="002875EB" w:rsidP="00026995">
      <w:pPr>
        <w:jc w:val="both"/>
        <w:rPr>
          <w:rFonts w:ascii="Arial" w:hAnsi="Arial" w:cs="Arial"/>
          <w:sz w:val="20"/>
          <w:szCs w:val="20"/>
        </w:rPr>
      </w:pPr>
    </w:p>
    <w:p w14:paraId="618EEC62" w14:textId="77777777" w:rsidR="00E04D31" w:rsidRDefault="00E04D31" w:rsidP="00026995">
      <w:pPr>
        <w:ind w:firstLine="360"/>
        <w:jc w:val="both"/>
        <w:rPr>
          <w:rFonts w:ascii="Arial" w:hAnsi="Arial" w:cs="Arial"/>
          <w:sz w:val="20"/>
          <w:szCs w:val="20"/>
        </w:rPr>
      </w:pPr>
      <w:r w:rsidRPr="00C048B4">
        <w:rPr>
          <w:rFonts w:ascii="Arial" w:hAnsi="Arial" w:cs="Arial"/>
          <w:b/>
          <w:sz w:val="20"/>
          <w:szCs w:val="20"/>
          <w:u w:val="single"/>
        </w:rPr>
        <w:t>Context</w:t>
      </w:r>
      <w:r w:rsidR="00C048B4" w:rsidRPr="00C048B4">
        <w:rPr>
          <w:rFonts w:ascii="Arial" w:hAnsi="Arial" w:cs="Arial"/>
          <w:b/>
          <w:sz w:val="20"/>
          <w:szCs w:val="20"/>
        </w:rPr>
        <w:t>:</w:t>
      </w:r>
      <w:r>
        <w:rPr>
          <w:rFonts w:ascii="Arial" w:hAnsi="Arial" w:cs="Arial"/>
          <w:sz w:val="20"/>
          <w:szCs w:val="20"/>
        </w:rPr>
        <w:t xml:space="preserve"> </w:t>
      </w:r>
      <w:r w:rsidR="00EF5CBD">
        <w:rPr>
          <w:rFonts w:ascii="Arial" w:hAnsi="Arial" w:cs="Arial"/>
          <w:sz w:val="20"/>
          <w:szCs w:val="20"/>
        </w:rPr>
        <w:t xml:space="preserve">This research topic is inspired by one of the </w:t>
      </w:r>
      <w:r w:rsidR="00EF5CBD" w:rsidRPr="00C048B4">
        <w:rPr>
          <w:rFonts w:ascii="Arial" w:hAnsi="Arial" w:cs="Arial"/>
          <w:sz w:val="20"/>
          <w:szCs w:val="20"/>
        </w:rPr>
        <w:t xml:space="preserve">NAE grand </w:t>
      </w:r>
      <w:r w:rsidR="00EF5CBD" w:rsidRPr="00C048B4">
        <w:rPr>
          <w:rFonts w:ascii="Arial" w:hAnsi="Arial" w:cs="Arial"/>
          <w:i/>
          <w:sz w:val="20"/>
          <w:szCs w:val="20"/>
          <w:u w:val="single"/>
        </w:rPr>
        <w:t>challenges</w:t>
      </w:r>
      <w:r w:rsidR="00EF5CBD" w:rsidRPr="00C048B4">
        <w:rPr>
          <w:rFonts w:ascii="Arial" w:hAnsi="Arial" w:cs="Arial"/>
          <w:sz w:val="20"/>
          <w:szCs w:val="20"/>
        </w:rPr>
        <w:t xml:space="preserve"> for engineering, namely, “Reverse-Engineer of the Brain”. </w:t>
      </w:r>
      <w:r w:rsidR="00026995">
        <w:rPr>
          <w:rFonts w:ascii="Arial" w:hAnsi="Arial" w:cs="Arial"/>
          <w:sz w:val="20"/>
          <w:szCs w:val="20"/>
        </w:rPr>
        <w:t xml:space="preserve"> </w:t>
      </w:r>
      <w:r w:rsidRPr="00C048B4">
        <w:rPr>
          <w:rFonts w:ascii="Arial" w:hAnsi="Arial" w:cs="Arial"/>
          <w:sz w:val="20"/>
          <w:szCs w:val="20"/>
        </w:rPr>
        <w:t>As engineering solutions becom</w:t>
      </w:r>
      <w:r>
        <w:rPr>
          <w:rFonts w:ascii="Arial" w:hAnsi="Arial" w:cs="Arial"/>
          <w:sz w:val="20"/>
          <w:szCs w:val="20"/>
        </w:rPr>
        <w:t xml:space="preserve">e more large-scale and complex, </w:t>
      </w:r>
      <w:r w:rsidRPr="00FD5A15">
        <w:rPr>
          <w:rFonts w:ascii="Arial" w:hAnsi="Arial" w:cs="Arial"/>
          <w:sz w:val="20"/>
          <w:szCs w:val="20"/>
        </w:rPr>
        <w:t>the desire is for machines to emulate a human’s ability to adapt quickly and effectively.</w:t>
      </w:r>
      <w:r>
        <w:rPr>
          <w:rFonts w:ascii="Arial" w:hAnsi="Arial" w:cs="Arial"/>
          <w:sz w:val="20"/>
          <w:szCs w:val="20"/>
        </w:rPr>
        <w:t xml:space="preserve"> </w:t>
      </w:r>
      <w:r w:rsidR="00026995">
        <w:rPr>
          <w:rFonts w:ascii="Arial" w:hAnsi="Arial" w:cs="Arial"/>
          <w:sz w:val="20"/>
          <w:szCs w:val="20"/>
        </w:rPr>
        <w:t xml:space="preserve"> </w:t>
      </w:r>
      <w:r w:rsidRPr="00FD5A15">
        <w:rPr>
          <w:rFonts w:ascii="Arial" w:hAnsi="Arial" w:cs="Arial"/>
          <w:sz w:val="20"/>
          <w:szCs w:val="20"/>
        </w:rPr>
        <w:t xml:space="preserve">It is anticipated that </w:t>
      </w:r>
      <w:r w:rsidRPr="00FD5A15">
        <w:rPr>
          <w:rFonts w:ascii="Arial" w:hAnsi="Arial" w:cs="Arial"/>
          <w:iCs/>
          <w:sz w:val="20"/>
          <w:szCs w:val="20"/>
        </w:rPr>
        <w:t xml:space="preserve">the area of autonomy and control is a major research area for all unmanned systems, whether military, commercial, or academic in </w:t>
      </w:r>
      <w:r w:rsidRPr="00AF1A4C">
        <w:rPr>
          <w:rFonts w:ascii="Arial" w:hAnsi="Arial" w:cs="Arial"/>
          <w:iCs/>
          <w:sz w:val="20"/>
          <w:szCs w:val="20"/>
        </w:rPr>
        <w:t xml:space="preserve">origin </w:t>
      </w:r>
      <w:r w:rsidRPr="00026995">
        <w:rPr>
          <w:rFonts w:ascii="Arial" w:hAnsi="Arial" w:cs="Arial"/>
          <w:iCs/>
          <w:sz w:val="20"/>
          <w:szCs w:val="20"/>
        </w:rPr>
        <w:t>[1]</w:t>
      </w:r>
      <w:r w:rsidRPr="00026995">
        <w:rPr>
          <w:rFonts w:ascii="Arial" w:hAnsi="Arial" w:cs="Arial"/>
          <w:sz w:val="20"/>
          <w:szCs w:val="20"/>
        </w:rPr>
        <w:t>.  Furthermore, a</w:t>
      </w:r>
      <w:r w:rsidRPr="00026995">
        <w:rPr>
          <w:rFonts w:ascii="Arial" w:hAnsi="Arial" w:cs="Arial"/>
          <w:iCs/>
          <w:sz w:val="20"/>
          <w:szCs w:val="20"/>
        </w:rPr>
        <w:t>daptability and learning from past experience are still at early stages of capability</w:t>
      </w:r>
      <w:r w:rsidR="00026995">
        <w:rPr>
          <w:rFonts w:ascii="Arial" w:hAnsi="Arial" w:cs="Arial"/>
          <w:iCs/>
          <w:sz w:val="20"/>
          <w:szCs w:val="20"/>
        </w:rPr>
        <w:t xml:space="preserve">.  </w:t>
      </w:r>
      <w:r w:rsidRPr="00026995">
        <w:rPr>
          <w:rFonts w:ascii="Arial" w:hAnsi="Arial" w:cs="Arial"/>
          <w:sz w:val="20"/>
          <w:szCs w:val="20"/>
        </w:rPr>
        <w:t xml:space="preserve">Intelligent systems technologies are enabling air and space missions to exhibit an increased level of autonomy, to be more adaptable, to learn, and to have improved performance. </w:t>
      </w:r>
      <w:r w:rsidR="00026995">
        <w:rPr>
          <w:rFonts w:ascii="Arial" w:hAnsi="Arial" w:cs="Arial"/>
          <w:sz w:val="20"/>
          <w:szCs w:val="20"/>
        </w:rPr>
        <w:t xml:space="preserve"> </w:t>
      </w:r>
      <w:r w:rsidRPr="00026995">
        <w:rPr>
          <w:rFonts w:ascii="Arial" w:hAnsi="Arial" w:cs="Arial"/>
          <w:sz w:val="20"/>
          <w:szCs w:val="20"/>
        </w:rPr>
        <w:t>Within the framework of this REU program, we will utilize heuristics, based on human intuition and using intelligent systems technologies such as fuzzy logic and genetic algorithms, to develop new and unique approaches to large-scale combinatorial optimization problems [</w:t>
      </w:r>
      <w:r w:rsidR="00EF5CBD" w:rsidRPr="00026995">
        <w:rPr>
          <w:rFonts w:ascii="Arial" w:hAnsi="Arial" w:cs="Arial"/>
          <w:sz w:val="20"/>
          <w:szCs w:val="20"/>
        </w:rPr>
        <w:t>2</w:t>
      </w:r>
      <w:r w:rsidRPr="00026995">
        <w:rPr>
          <w:rFonts w:ascii="Arial" w:hAnsi="Arial" w:cs="Arial"/>
          <w:sz w:val="20"/>
          <w:szCs w:val="20"/>
        </w:rPr>
        <w:t>].</w:t>
      </w:r>
      <w:r w:rsidR="00026995" w:rsidRPr="00026995">
        <w:rPr>
          <w:rFonts w:ascii="Arial" w:hAnsi="Arial" w:cs="Arial"/>
          <w:sz w:val="20"/>
          <w:szCs w:val="20"/>
        </w:rPr>
        <w:t xml:space="preserve"> </w:t>
      </w:r>
      <w:r w:rsidRPr="00026995">
        <w:rPr>
          <w:rFonts w:ascii="Arial" w:hAnsi="Arial" w:cs="Arial"/>
          <w:sz w:val="20"/>
          <w:szCs w:val="20"/>
        </w:rPr>
        <w:t xml:space="preserve"> A sub-class of very famous problems is referred to as the traveling salesman problem (</w:t>
      </w:r>
      <w:r w:rsidRPr="00026995">
        <w:rPr>
          <w:rFonts w:ascii="Arial" w:hAnsi="Arial" w:cs="Arial"/>
          <w:b/>
          <w:sz w:val="20"/>
          <w:szCs w:val="20"/>
        </w:rPr>
        <w:t>TSP</w:t>
      </w:r>
      <w:r w:rsidRPr="00026995">
        <w:rPr>
          <w:rFonts w:ascii="Arial" w:hAnsi="Arial" w:cs="Arial"/>
          <w:sz w:val="20"/>
          <w:szCs w:val="20"/>
        </w:rPr>
        <w:t>) which involves finding the shortest path, and has applications in the several diverse areas such as aerospace, logistics, genetics, manufacturing, telecommunications, and neuroscience [</w:t>
      </w:r>
      <w:r w:rsidR="00EF5CBD" w:rsidRPr="00026995">
        <w:rPr>
          <w:rFonts w:ascii="Arial" w:hAnsi="Arial" w:cs="Arial"/>
          <w:sz w:val="20"/>
          <w:szCs w:val="20"/>
        </w:rPr>
        <w:t>3</w:t>
      </w:r>
      <w:r w:rsidRPr="00026995">
        <w:rPr>
          <w:rFonts w:ascii="Arial" w:hAnsi="Arial" w:cs="Arial"/>
          <w:sz w:val="20"/>
          <w:szCs w:val="20"/>
        </w:rPr>
        <w:t>].</w:t>
      </w:r>
    </w:p>
    <w:p w14:paraId="430F583F" w14:textId="77777777" w:rsidR="00026995" w:rsidRPr="00001891" w:rsidRDefault="00026995" w:rsidP="00026995">
      <w:pPr>
        <w:ind w:firstLine="360"/>
        <w:jc w:val="both"/>
        <w:rPr>
          <w:rFonts w:ascii="Arial" w:hAnsi="Arial" w:cs="Arial"/>
          <w:sz w:val="20"/>
          <w:szCs w:val="20"/>
        </w:rPr>
      </w:pPr>
    </w:p>
    <w:p w14:paraId="3EB95143" w14:textId="77777777" w:rsidR="00500B88" w:rsidRDefault="006F01F7" w:rsidP="00026995">
      <w:pPr>
        <w:pStyle w:val="NormalWeb"/>
        <w:spacing w:before="0" w:beforeAutospacing="0" w:after="0" w:afterAutospacing="0"/>
        <w:ind w:firstLine="360"/>
        <w:jc w:val="both"/>
        <w:textAlignment w:val="baseline"/>
        <w:rPr>
          <w:rFonts w:ascii="Arial" w:eastAsia="Times New Roman" w:hAnsi="Arial" w:cs="Arial"/>
          <w:color w:val="000000"/>
          <w:kern w:val="24"/>
          <w:position w:val="1"/>
        </w:rPr>
      </w:pPr>
      <w:r w:rsidRPr="00C048B4">
        <w:rPr>
          <w:rFonts w:ascii="Arial" w:hAnsi="Arial" w:cs="Arial"/>
          <w:b/>
          <w:u w:val="single"/>
        </w:rPr>
        <w:t xml:space="preserve">Research </w:t>
      </w:r>
      <w:r w:rsidR="00500B88">
        <w:rPr>
          <w:rFonts w:ascii="Arial" w:hAnsi="Arial" w:cs="Arial"/>
          <w:b/>
          <w:u w:val="single"/>
        </w:rPr>
        <w:t xml:space="preserve">Goal &amp; </w:t>
      </w:r>
      <w:r w:rsidRPr="00C048B4">
        <w:rPr>
          <w:rFonts w:ascii="Arial" w:hAnsi="Arial" w:cs="Arial"/>
          <w:b/>
          <w:u w:val="single"/>
        </w:rPr>
        <w:t>Plan</w:t>
      </w:r>
      <w:r w:rsidR="00C048B4" w:rsidRPr="00C048B4">
        <w:rPr>
          <w:rFonts w:ascii="Arial" w:hAnsi="Arial" w:cs="Arial"/>
          <w:b/>
        </w:rPr>
        <w:t>:</w:t>
      </w:r>
      <w:r w:rsidR="00E04D31" w:rsidRPr="00D569DC">
        <w:rPr>
          <w:rFonts w:ascii="Arial" w:hAnsi="Arial" w:cs="Arial"/>
        </w:rPr>
        <w:t xml:space="preserve"> </w:t>
      </w:r>
      <w:r w:rsidR="00500B88" w:rsidRPr="00500B88">
        <w:rPr>
          <w:rFonts w:ascii="Arial" w:eastAsia="Times New Roman" w:hAnsi="Arial" w:cs="Arial"/>
          <w:color w:val="000000"/>
          <w:kern w:val="24"/>
          <w:position w:val="1"/>
        </w:rPr>
        <w:t xml:space="preserve">In this project we will study the </w:t>
      </w:r>
      <w:r w:rsidR="00500B88" w:rsidRPr="00500B88">
        <w:rPr>
          <w:rFonts w:ascii="Arial" w:eastAsia="Times New Roman" w:hAnsi="Arial" w:cs="Arial"/>
          <w:b/>
          <w:bCs/>
          <w:color w:val="00B050"/>
          <w:kern w:val="24"/>
          <w:position w:val="1"/>
        </w:rPr>
        <w:t>basic</w:t>
      </w:r>
      <w:r w:rsidR="00500B88" w:rsidRPr="00500B88">
        <w:rPr>
          <w:rFonts w:ascii="Arial" w:eastAsia="Times New Roman" w:hAnsi="Arial" w:cs="Arial"/>
          <w:color w:val="000000"/>
          <w:kern w:val="24"/>
          <w:position w:val="1"/>
        </w:rPr>
        <w:t xml:space="preserve"> principles</w:t>
      </w:r>
      <w:r w:rsidR="00500B88" w:rsidRPr="00500B88">
        <w:rPr>
          <w:rFonts w:ascii="Arial" w:eastAsia="Times New Roman" w:hAnsi="Arial" w:cs="Arial"/>
          <w:color w:val="000000"/>
          <w:kern w:val="24"/>
        </w:rPr>
        <w:t xml:space="preserve"> of </w:t>
      </w:r>
      <w:r w:rsidR="00500B88" w:rsidRPr="00500B88">
        <w:rPr>
          <w:rFonts w:ascii="Arial" w:eastAsia="Times New Roman" w:hAnsi="Arial" w:cs="Arial"/>
          <w:b/>
          <w:bCs/>
          <w:color w:val="00B050"/>
          <w:kern w:val="24"/>
        </w:rPr>
        <w:t>decision making</w:t>
      </w:r>
      <w:r w:rsidR="00500B88" w:rsidRPr="00500B88">
        <w:rPr>
          <w:rFonts w:ascii="Arial" w:eastAsia="Times New Roman" w:hAnsi="Arial" w:cs="Arial"/>
          <w:color w:val="000000"/>
          <w:kern w:val="24"/>
        </w:rPr>
        <w:t xml:space="preserve"> </w:t>
      </w:r>
      <w:r w:rsidR="00500B88" w:rsidRPr="00500B88">
        <w:rPr>
          <w:rFonts w:ascii="Arial" w:eastAsia="Times New Roman" w:hAnsi="Arial" w:cs="Arial"/>
          <w:color w:val="000000"/>
          <w:kern w:val="24"/>
          <w:position w:val="1"/>
        </w:rPr>
        <w:t xml:space="preserve">with an emphasis on </w:t>
      </w:r>
      <w:r w:rsidR="00500B88" w:rsidRPr="00500B88">
        <w:rPr>
          <w:rFonts w:ascii="Arial" w:eastAsia="Times New Roman" w:hAnsi="Arial" w:cs="Arial"/>
          <w:b/>
          <w:bCs/>
          <w:color w:val="00B050"/>
          <w:kern w:val="24"/>
        </w:rPr>
        <w:t xml:space="preserve">bio-inspired optimization </w:t>
      </w:r>
      <w:r w:rsidR="00500B88" w:rsidRPr="00500B88">
        <w:rPr>
          <w:rFonts w:ascii="Arial" w:eastAsia="Times New Roman" w:hAnsi="Arial" w:cs="Arial"/>
          <w:color w:val="000000"/>
          <w:kern w:val="24"/>
        </w:rPr>
        <w:t>techniques</w:t>
      </w:r>
      <w:r w:rsidR="00500B88" w:rsidRPr="00500B88">
        <w:rPr>
          <w:rFonts w:ascii="Arial" w:eastAsia="Times New Roman" w:hAnsi="Arial" w:cs="Arial"/>
          <w:color w:val="000000"/>
          <w:kern w:val="24"/>
          <w:position w:val="1"/>
        </w:rPr>
        <w:t xml:space="preserve">.  The idea is to </w:t>
      </w:r>
      <w:r w:rsidR="00500B88" w:rsidRPr="00500B88">
        <w:rPr>
          <w:rFonts w:ascii="Arial" w:eastAsia="Times New Roman" w:hAnsi="Arial" w:cs="Arial"/>
          <w:b/>
          <w:bCs/>
          <w:color w:val="7030A0"/>
          <w:kern w:val="24"/>
          <w:position w:val="1"/>
        </w:rPr>
        <w:t xml:space="preserve">empower and enable </w:t>
      </w:r>
      <w:r w:rsidR="00500B88" w:rsidRPr="00500B88">
        <w:rPr>
          <w:rFonts w:ascii="Arial" w:eastAsia="Times New Roman" w:hAnsi="Arial" w:cs="Arial"/>
          <w:b/>
          <w:bCs/>
          <w:color w:val="FF0000"/>
          <w:kern w:val="24"/>
          <w:position w:val="1"/>
        </w:rPr>
        <w:t>teachers</w:t>
      </w:r>
      <w:r w:rsidR="00500B88" w:rsidRPr="00500B88">
        <w:rPr>
          <w:rFonts w:ascii="Arial" w:eastAsia="Times New Roman" w:hAnsi="Arial" w:cs="Arial"/>
          <w:color w:val="000000"/>
          <w:kern w:val="24"/>
          <w:position w:val="1"/>
        </w:rPr>
        <w:t xml:space="preserve"> to </w:t>
      </w:r>
      <w:r w:rsidR="00500B88" w:rsidRPr="00500B88">
        <w:rPr>
          <w:rFonts w:ascii="Arial" w:eastAsia="Times New Roman" w:hAnsi="Arial" w:cs="Arial"/>
          <w:b/>
          <w:bCs/>
          <w:color w:val="00B050"/>
          <w:kern w:val="24"/>
          <w:position w:val="1"/>
        </w:rPr>
        <w:t xml:space="preserve">introduce research concepts </w:t>
      </w:r>
      <w:r w:rsidR="00500B88" w:rsidRPr="00500B88">
        <w:rPr>
          <w:rFonts w:ascii="Arial" w:eastAsia="Times New Roman" w:hAnsi="Arial" w:cs="Arial"/>
          <w:color w:val="000000"/>
          <w:kern w:val="24"/>
          <w:position w:val="1"/>
        </w:rPr>
        <w:t xml:space="preserve">in the </w:t>
      </w:r>
      <w:r w:rsidR="00500B88" w:rsidRPr="00500B88">
        <w:rPr>
          <w:rFonts w:ascii="Arial" w:eastAsia="Times New Roman" w:hAnsi="Arial" w:cs="Arial"/>
          <w:b/>
          <w:bCs/>
          <w:color w:val="FF0000"/>
          <w:kern w:val="24"/>
          <w:position w:val="1"/>
        </w:rPr>
        <w:t>classroom</w:t>
      </w:r>
      <w:r w:rsidR="00500B88" w:rsidRPr="00500B88">
        <w:rPr>
          <w:rFonts w:ascii="Arial" w:eastAsia="Times New Roman" w:hAnsi="Arial" w:cs="Arial"/>
          <w:color w:val="000000"/>
          <w:kern w:val="24"/>
          <w:position w:val="1"/>
        </w:rPr>
        <w:t xml:space="preserve"> within the engineering design challenge of improving thinking</w:t>
      </w:r>
      <w:r w:rsidR="00500B88" w:rsidRPr="00500B88">
        <w:rPr>
          <w:rFonts w:ascii="Arial" w:eastAsia="Times New Roman" w:hAnsi="Arial" w:cs="Arial"/>
          <w:color w:val="000000"/>
          <w:kern w:val="24"/>
        </w:rPr>
        <w:t xml:space="preserve"> in terms of getting students “</w:t>
      </w:r>
      <w:r w:rsidR="00500B88" w:rsidRPr="00500B88">
        <w:rPr>
          <w:rFonts w:ascii="Arial" w:eastAsia="Times New Roman" w:hAnsi="Arial" w:cs="Arial"/>
          <w:b/>
          <w:bCs/>
          <w:color w:val="000000"/>
          <w:kern w:val="24"/>
          <w:u w:val="single"/>
        </w:rPr>
        <w:t>the best bang for their buck</w:t>
      </w:r>
      <w:r w:rsidR="00500B88" w:rsidRPr="00500B88">
        <w:rPr>
          <w:rFonts w:ascii="Arial" w:eastAsia="Times New Roman" w:hAnsi="Arial" w:cs="Arial"/>
          <w:color w:val="000000"/>
          <w:kern w:val="24"/>
        </w:rPr>
        <w:t>”</w:t>
      </w:r>
      <w:r w:rsidR="00500B88" w:rsidRPr="00500B88">
        <w:rPr>
          <w:rFonts w:ascii="Arial" w:eastAsia="Times New Roman" w:hAnsi="Arial" w:cs="Arial"/>
          <w:color w:val="000000"/>
          <w:kern w:val="24"/>
          <w:position w:val="1"/>
        </w:rPr>
        <w:t>.</w:t>
      </w:r>
    </w:p>
    <w:p w14:paraId="666F5227" w14:textId="77777777" w:rsidR="00026995" w:rsidRDefault="00026995" w:rsidP="00026995">
      <w:pPr>
        <w:pStyle w:val="NormalWeb"/>
        <w:spacing w:before="0" w:beforeAutospacing="0" w:after="0" w:afterAutospacing="0"/>
        <w:ind w:firstLine="360"/>
        <w:jc w:val="both"/>
        <w:textAlignment w:val="baseline"/>
        <w:rPr>
          <w:rFonts w:ascii="Arial" w:hAnsi="Arial" w:cs="Arial"/>
        </w:rPr>
      </w:pPr>
    </w:p>
    <w:p w14:paraId="57AF81B3" w14:textId="239A077E" w:rsidR="00E04D31" w:rsidRDefault="00500B88" w:rsidP="00026995">
      <w:pPr>
        <w:pStyle w:val="NormalWeb"/>
        <w:spacing w:before="0" w:beforeAutospacing="0" w:after="0" w:afterAutospacing="0"/>
        <w:ind w:firstLine="360"/>
        <w:jc w:val="both"/>
        <w:textAlignment w:val="baseline"/>
      </w:pPr>
      <w:r>
        <w:rPr>
          <w:rFonts w:ascii="Arial" w:hAnsi="Arial" w:cs="Arial"/>
        </w:rPr>
        <w:lastRenderedPageBreak/>
        <w:t>We will be using the “Traveling Salesman Problem” as a benchmark for learning optimization</w:t>
      </w:r>
      <w:r w:rsidR="00026995">
        <w:rPr>
          <w:rFonts w:ascii="Arial" w:hAnsi="Arial" w:cs="Arial"/>
        </w:rPr>
        <w:t xml:space="preserve">. </w:t>
      </w:r>
      <w:r w:rsidR="00E04D31" w:rsidRPr="00D569DC">
        <w:rPr>
          <w:rFonts w:ascii="Arial" w:hAnsi="Arial" w:cs="Arial"/>
        </w:rPr>
        <w:t xml:space="preserve">The TSP is defined in the following way: a traveling salesman </w:t>
      </w:r>
      <w:proofErr w:type="gramStart"/>
      <w:r w:rsidR="00E04D31" w:rsidRPr="00D569DC">
        <w:rPr>
          <w:rFonts w:ascii="Arial" w:hAnsi="Arial" w:cs="Arial"/>
        </w:rPr>
        <w:t>has to</w:t>
      </w:r>
      <w:proofErr w:type="gramEnd"/>
      <w:r w:rsidR="00E04D31" w:rsidRPr="00D569DC">
        <w:rPr>
          <w:rFonts w:ascii="Arial" w:hAnsi="Arial" w:cs="Arial"/>
        </w:rPr>
        <w:t xml:space="preserve"> visit a certain list of cities, whose locations are known, such that each city is visited exactly once, while minimizing the total cost of travel, where cost is usually defined in terms of distance, time, or price, with fixed costs associated with travel between each pair of cities (see </w:t>
      </w:r>
      <w:r w:rsidR="00E04D31" w:rsidRPr="00D569DC">
        <w:rPr>
          <w:rFonts w:ascii="Arial" w:hAnsi="Arial" w:cs="Arial"/>
          <w:b/>
        </w:rPr>
        <w:t xml:space="preserve">Figure </w:t>
      </w:r>
      <w:r w:rsidR="00EF5CBD">
        <w:rPr>
          <w:rFonts w:ascii="Arial" w:hAnsi="Arial" w:cs="Arial"/>
          <w:b/>
        </w:rPr>
        <w:t>1</w:t>
      </w:r>
      <w:r w:rsidR="00E04D31" w:rsidRPr="00D569DC">
        <w:rPr>
          <w:rFonts w:ascii="Arial" w:hAnsi="Arial" w:cs="Arial"/>
        </w:rPr>
        <w:t>)</w:t>
      </w:r>
      <w:r w:rsidR="00026995">
        <w:rPr>
          <w:rFonts w:ascii="Arial" w:hAnsi="Arial" w:cs="Arial"/>
        </w:rPr>
        <w:t xml:space="preserve">.  </w:t>
      </w:r>
      <w:r w:rsidR="00E04D31" w:rsidRPr="00AF1A4C">
        <w:rPr>
          <w:rFonts w:ascii="Arial" w:hAnsi="Arial" w:cs="Arial"/>
        </w:rPr>
        <w:t>Obtaining an optimal solution to high order TSPs takes time using the iterative computational approaches available in the state-of-the-art [</w:t>
      </w:r>
      <w:r w:rsidR="00EF5CBD">
        <w:rPr>
          <w:rFonts w:ascii="Arial" w:hAnsi="Arial" w:cs="Arial"/>
        </w:rPr>
        <w:t>3</w:t>
      </w:r>
      <w:r w:rsidR="00E04D31" w:rsidRPr="00AF1A4C">
        <w:rPr>
          <w:rFonts w:ascii="Arial" w:hAnsi="Arial" w:cs="Arial"/>
        </w:rPr>
        <w:t>]</w:t>
      </w:r>
      <w:r w:rsidR="00026995">
        <w:rPr>
          <w:rFonts w:ascii="Arial" w:hAnsi="Arial" w:cs="Arial"/>
        </w:rPr>
        <w:t xml:space="preserve">.  </w:t>
      </w:r>
      <w:r w:rsidR="000D656E">
        <w:rPr>
          <w:rFonts w:ascii="Arial" w:hAnsi="Arial" w:cs="Arial"/>
        </w:rPr>
        <w:t xml:space="preserve">In many practical applications, we require “multiple salesman” (see </w:t>
      </w:r>
      <w:r w:rsidR="000D656E" w:rsidRPr="000D656E">
        <w:rPr>
          <w:rFonts w:ascii="Arial" w:hAnsi="Arial" w:cs="Arial"/>
          <w:b/>
        </w:rPr>
        <w:t>Figure 2</w:t>
      </w:r>
      <w:r w:rsidR="000D656E">
        <w:rPr>
          <w:rFonts w:ascii="Arial" w:hAnsi="Arial" w:cs="Arial"/>
        </w:rPr>
        <w:t>) which leads the “Multiple Travelling Salesman Problem” or MTSP</w:t>
      </w:r>
      <w:r w:rsidR="00DA42B3">
        <w:rPr>
          <w:rFonts w:ascii="Arial" w:hAnsi="Arial" w:cs="Arial"/>
        </w:rPr>
        <w:t xml:space="preserve"> [4]</w:t>
      </w:r>
      <w:r w:rsidR="000D656E">
        <w:rPr>
          <w:rFonts w:ascii="Arial" w:hAnsi="Arial" w:cs="Arial"/>
        </w:rPr>
        <w:t xml:space="preserve">. </w:t>
      </w:r>
      <w:r w:rsidR="00E04D31" w:rsidRPr="00D569DC">
        <w:rPr>
          <w:rFonts w:ascii="Arial" w:hAnsi="Arial" w:cs="Arial"/>
        </w:rPr>
        <w:t xml:space="preserve">In this effort we will investigate the applicability of a newly developed mix of </w:t>
      </w:r>
      <w:r w:rsidR="000D656E">
        <w:rPr>
          <w:rFonts w:ascii="Arial" w:hAnsi="Arial" w:cs="Arial"/>
        </w:rPr>
        <w:t xml:space="preserve">K-means clustering and </w:t>
      </w:r>
      <w:r w:rsidR="00E04D31" w:rsidRPr="00D569DC">
        <w:rPr>
          <w:rFonts w:ascii="Arial" w:hAnsi="Arial" w:cs="Arial"/>
        </w:rPr>
        <w:t xml:space="preserve">genetic algorithms to provide a computationally efficient near optimal solution to a </w:t>
      </w:r>
      <w:r w:rsidR="000D656E">
        <w:rPr>
          <w:rFonts w:ascii="Arial" w:hAnsi="Arial" w:cs="Arial"/>
        </w:rPr>
        <w:t>M</w:t>
      </w:r>
      <w:r w:rsidR="00E04D31" w:rsidRPr="00D569DC">
        <w:rPr>
          <w:rFonts w:ascii="Arial" w:hAnsi="Arial" w:cs="Arial"/>
        </w:rPr>
        <w:t>TSP</w:t>
      </w:r>
      <w:r w:rsidR="00026995">
        <w:rPr>
          <w:rFonts w:ascii="Arial" w:hAnsi="Arial" w:cs="Arial"/>
        </w:rPr>
        <w:t xml:space="preserve">.  </w:t>
      </w:r>
      <w:r w:rsidR="00E04D31" w:rsidRPr="00D569DC">
        <w:rPr>
          <w:rFonts w:ascii="Arial" w:hAnsi="Arial" w:cs="Arial"/>
        </w:rPr>
        <w:t>The quality and computational speed of the solution will be compared with that obtained using state-of-the-art genetic algorithm available on MATLAB Central</w:t>
      </w:r>
      <w:r w:rsidR="00026995">
        <w:rPr>
          <w:rFonts w:ascii="Arial" w:hAnsi="Arial" w:cs="Arial"/>
        </w:rPr>
        <w:t xml:space="preserve">.  </w:t>
      </w:r>
      <w:r w:rsidR="00E04D31" w:rsidRPr="00D569DC">
        <w:rPr>
          <w:rFonts w:ascii="Arial" w:hAnsi="Arial" w:cs="Arial"/>
        </w:rPr>
        <w:t>Monte Carlo simulations will be utilized to statistically validate the robustness of the proposed approach.</w:t>
      </w:r>
      <w:r w:rsidR="00E04D31" w:rsidRPr="005A680E">
        <w:t xml:space="preserve"> </w:t>
      </w:r>
    </w:p>
    <w:p w14:paraId="030FA093" w14:textId="77777777" w:rsidR="00026995" w:rsidRDefault="00026995" w:rsidP="00026995">
      <w:pPr>
        <w:pStyle w:val="NormalWeb"/>
        <w:spacing w:before="0" w:beforeAutospacing="0" w:after="0" w:afterAutospacing="0"/>
        <w:ind w:firstLine="360"/>
        <w:jc w:val="both"/>
        <w:textAlignment w:val="baseline"/>
        <w:rPr>
          <w:rFonts w:ascii="Arial" w:hAnsi="Arial" w:cs="Arial"/>
        </w:rPr>
      </w:pPr>
    </w:p>
    <w:p w14:paraId="098FD423" w14:textId="77777777" w:rsidR="00026995" w:rsidRDefault="00026995" w:rsidP="00026995">
      <w:pPr>
        <w:pStyle w:val="NormalWeb"/>
        <w:spacing w:before="0" w:beforeAutospacing="0" w:after="0" w:afterAutospacing="0"/>
        <w:ind w:firstLine="360"/>
        <w:jc w:val="center"/>
        <w:textAlignment w:val="baseline"/>
        <w:rPr>
          <w:rFonts w:ascii="Arial" w:hAnsi="Arial" w:cs="Arial"/>
        </w:rPr>
      </w:pPr>
      <w:r>
        <w:rPr>
          <w:noProof/>
        </w:rPr>
        <w:drawing>
          <wp:inline distT="0" distB="0" distL="0" distR="0" wp14:anchorId="00E8B6F2" wp14:editId="7ABF0B92">
            <wp:extent cx="3030548"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548" cy="1737360"/>
                    </a:xfrm>
                    <a:prstGeom prst="rect">
                      <a:avLst/>
                    </a:prstGeom>
                    <a:noFill/>
                    <a:ln>
                      <a:noFill/>
                    </a:ln>
                  </pic:spPr>
                </pic:pic>
              </a:graphicData>
            </a:graphic>
          </wp:inline>
        </w:drawing>
      </w:r>
    </w:p>
    <w:p w14:paraId="6DCA070D" w14:textId="77777777" w:rsidR="00026995" w:rsidRDefault="00026995" w:rsidP="00026995">
      <w:pPr>
        <w:pStyle w:val="NormalWeb"/>
        <w:spacing w:before="120" w:beforeAutospacing="0" w:after="0" w:afterAutospacing="0"/>
        <w:ind w:firstLine="360"/>
        <w:jc w:val="center"/>
        <w:textAlignment w:val="baseline"/>
        <w:rPr>
          <w:rFonts w:ascii="Arial" w:hAnsi="Arial" w:cs="Arial"/>
          <w:b/>
        </w:rPr>
      </w:pPr>
      <w:r w:rsidRPr="00026995">
        <w:rPr>
          <w:rFonts w:ascii="Arial" w:hAnsi="Arial" w:cs="Arial"/>
          <w:b/>
        </w:rPr>
        <w:t xml:space="preserve">Figure </w:t>
      </w:r>
      <w:r>
        <w:rPr>
          <w:rFonts w:ascii="Arial" w:hAnsi="Arial" w:cs="Arial"/>
          <w:b/>
        </w:rPr>
        <w:t>1</w:t>
      </w:r>
      <w:r w:rsidRPr="00026995">
        <w:rPr>
          <w:rFonts w:ascii="Arial" w:hAnsi="Arial" w:cs="Arial"/>
          <w:b/>
        </w:rPr>
        <w:t>: The TSP Solution for a 20-City Problem Having 6.1×10</w:t>
      </w:r>
      <w:r w:rsidRPr="00026995">
        <w:rPr>
          <w:rFonts w:ascii="Arial" w:hAnsi="Arial" w:cs="Arial"/>
          <w:b/>
          <w:vertAlign w:val="superscript"/>
        </w:rPr>
        <w:t>16</w:t>
      </w:r>
      <w:r w:rsidRPr="00026995">
        <w:rPr>
          <w:rFonts w:ascii="Arial" w:hAnsi="Arial" w:cs="Arial"/>
          <w:b/>
        </w:rPr>
        <w:t xml:space="preserve"> Permutations (from http:www.solver.com/solver-platform-sdk-source-code-examples)</w:t>
      </w:r>
    </w:p>
    <w:p w14:paraId="7E1224F6" w14:textId="77777777" w:rsidR="000D656E" w:rsidRDefault="000D656E" w:rsidP="00026995">
      <w:pPr>
        <w:pStyle w:val="NormalWeb"/>
        <w:spacing w:before="120" w:beforeAutospacing="0" w:after="0" w:afterAutospacing="0"/>
        <w:ind w:firstLine="360"/>
        <w:jc w:val="center"/>
        <w:textAlignment w:val="baseline"/>
        <w:rPr>
          <w:rFonts w:ascii="Arial" w:hAnsi="Arial" w:cs="Arial"/>
        </w:rPr>
      </w:pPr>
    </w:p>
    <w:p w14:paraId="7A7D615D" w14:textId="77777777" w:rsidR="00026995" w:rsidRDefault="00733E98" w:rsidP="00733E98">
      <w:pPr>
        <w:pStyle w:val="NormalWeb"/>
        <w:spacing w:before="0" w:beforeAutospacing="0" w:after="0" w:afterAutospacing="0"/>
        <w:ind w:firstLine="360"/>
        <w:jc w:val="center"/>
        <w:textAlignment w:val="baseline"/>
        <w:rPr>
          <w:rFonts w:ascii="Arial" w:hAnsi="Arial" w:cs="Arial"/>
        </w:rPr>
      </w:pPr>
      <w:r>
        <w:rPr>
          <w:rFonts w:ascii="Arial" w:hAnsi="Arial" w:cs="Arial"/>
          <w:noProof/>
        </w:rPr>
        <w:drawing>
          <wp:inline distT="0" distB="0" distL="0" distR="0" wp14:anchorId="0E2BDFF2" wp14:editId="53BC68ED">
            <wp:extent cx="2743200" cy="190795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907959"/>
                    </a:xfrm>
                    <a:prstGeom prst="rect">
                      <a:avLst/>
                    </a:prstGeom>
                    <a:noFill/>
                    <a:ln>
                      <a:noFill/>
                    </a:ln>
                  </pic:spPr>
                </pic:pic>
              </a:graphicData>
            </a:graphic>
          </wp:inline>
        </w:drawing>
      </w:r>
    </w:p>
    <w:p w14:paraId="370D342E" w14:textId="77777777" w:rsidR="00733E98" w:rsidRDefault="00733E98" w:rsidP="00733E98">
      <w:pPr>
        <w:pStyle w:val="NormalWeb"/>
        <w:spacing w:before="0" w:beforeAutospacing="0" w:after="0" w:afterAutospacing="0"/>
        <w:ind w:firstLine="360"/>
        <w:jc w:val="center"/>
        <w:textAlignment w:val="baseline"/>
        <w:rPr>
          <w:rFonts w:ascii="Arial" w:hAnsi="Arial" w:cs="Arial"/>
        </w:rPr>
      </w:pPr>
      <w:r w:rsidRPr="00026995">
        <w:rPr>
          <w:rFonts w:ascii="Arial" w:hAnsi="Arial" w:cs="Arial"/>
          <w:b/>
        </w:rPr>
        <w:t xml:space="preserve">Figure </w:t>
      </w:r>
      <w:r>
        <w:rPr>
          <w:rFonts w:ascii="Arial" w:hAnsi="Arial" w:cs="Arial"/>
          <w:b/>
        </w:rPr>
        <w:t>2</w:t>
      </w:r>
      <w:r w:rsidRPr="00026995">
        <w:rPr>
          <w:rFonts w:ascii="Arial" w:hAnsi="Arial" w:cs="Arial"/>
          <w:b/>
        </w:rPr>
        <w:t xml:space="preserve">: The </w:t>
      </w:r>
      <w:r>
        <w:rPr>
          <w:rFonts w:ascii="Arial" w:hAnsi="Arial" w:cs="Arial"/>
          <w:b/>
        </w:rPr>
        <w:t xml:space="preserve">Multiple </w:t>
      </w:r>
      <w:r w:rsidRPr="00026995">
        <w:rPr>
          <w:rFonts w:ascii="Arial" w:hAnsi="Arial" w:cs="Arial"/>
          <w:b/>
        </w:rPr>
        <w:t>TSP (from</w:t>
      </w:r>
    </w:p>
    <w:p w14:paraId="1097AB3F" w14:textId="77777777" w:rsidR="00733E98" w:rsidRPr="00733E98" w:rsidRDefault="00674587" w:rsidP="00733E98">
      <w:pPr>
        <w:pStyle w:val="NormalWeb"/>
        <w:spacing w:before="0" w:beforeAutospacing="0" w:after="0" w:afterAutospacing="0"/>
        <w:ind w:firstLine="360"/>
        <w:jc w:val="center"/>
        <w:textAlignment w:val="baseline"/>
        <w:rPr>
          <w:rFonts w:ascii="Arial" w:hAnsi="Arial" w:cs="Arial"/>
          <w:b/>
          <w:sz w:val="22"/>
          <w:szCs w:val="22"/>
        </w:rPr>
      </w:pPr>
      <w:hyperlink r:id="rId7" w:history="1">
        <w:r w:rsidR="00733E98" w:rsidRPr="00733E98">
          <w:rPr>
            <w:rStyle w:val="Hyperlink"/>
            <w:rFonts w:ascii="Arial" w:hAnsi="Arial" w:cs="Arial"/>
            <w:b/>
            <w:sz w:val="22"/>
            <w:szCs w:val="22"/>
          </w:rPr>
          <w:t>http://www.rcasts.com/2010/11/any-r-packages-to-solve-vehicle-routing.html</w:t>
        </w:r>
      </w:hyperlink>
    </w:p>
    <w:p w14:paraId="25913DE5" w14:textId="77777777" w:rsidR="00733E98" w:rsidRPr="00026995" w:rsidRDefault="00733E98" w:rsidP="00733E98">
      <w:pPr>
        <w:pStyle w:val="NormalWeb"/>
        <w:spacing w:before="0" w:beforeAutospacing="0" w:after="0" w:afterAutospacing="0"/>
        <w:ind w:firstLine="360"/>
        <w:jc w:val="center"/>
        <w:textAlignment w:val="baseline"/>
        <w:rPr>
          <w:rFonts w:ascii="Arial" w:hAnsi="Arial" w:cs="Arial"/>
        </w:rPr>
      </w:pPr>
    </w:p>
    <w:p w14:paraId="500041E6" w14:textId="08400514" w:rsidR="00C048B4" w:rsidRDefault="00E04D31" w:rsidP="00026995">
      <w:pPr>
        <w:ind w:firstLine="360"/>
        <w:jc w:val="both"/>
        <w:rPr>
          <w:rFonts w:ascii="Arial" w:hAnsi="Arial" w:cs="Arial"/>
          <w:sz w:val="20"/>
          <w:szCs w:val="20"/>
        </w:rPr>
      </w:pPr>
      <w:r w:rsidRPr="00C048B4">
        <w:rPr>
          <w:rFonts w:ascii="Arial" w:hAnsi="Arial" w:cs="Arial"/>
          <w:b/>
          <w:sz w:val="20"/>
          <w:szCs w:val="20"/>
          <w:u w:val="single"/>
        </w:rPr>
        <w:t>Research Content Training</w:t>
      </w:r>
      <w:r w:rsidR="00C048B4" w:rsidRPr="00C048B4">
        <w:rPr>
          <w:rFonts w:ascii="Arial" w:hAnsi="Arial" w:cs="Arial"/>
          <w:b/>
          <w:sz w:val="20"/>
          <w:szCs w:val="20"/>
        </w:rPr>
        <w:t>:</w:t>
      </w:r>
      <w:r w:rsidRPr="00D569DC">
        <w:rPr>
          <w:rFonts w:ascii="Arial" w:hAnsi="Arial" w:cs="Arial"/>
          <w:sz w:val="20"/>
          <w:szCs w:val="20"/>
        </w:rPr>
        <w:t xml:space="preserve"> </w:t>
      </w:r>
      <w:r>
        <w:rPr>
          <w:rFonts w:ascii="Arial" w:hAnsi="Arial" w:cs="Arial"/>
          <w:sz w:val="20"/>
          <w:szCs w:val="20"/>
        </w:rPr>
        <w:t>The</w:t>
      </w:r>
      <w:r w:rsidRPr="0002322F">
        <w:rPr>
          <w:rFonts w:ascii="Arial" w:hAnsi="Arial" w:cs="Arial"/>
          <w:sz w:val="20"/>
          <w:szCs w:val="20"/>
        </w:rPr>
        <w:t xml:space="preserve"> </w:t>
      </w:r>
      <w:r w:rsidR="000D656E">
        <w:rPr>
          <w:rFonts w:ascii="Arial" w:hAnsi="Arial" w:cs="Arial"/>
          <w:sz w:val="20"/>
          <w:szCs w:val="20"/>
        </w:rPr>
        <w:t>M</w:t>
      </w:r>
      <w:r w:rsidRPr="0002322F">
        <w:rPr>
          <w:rFonts w:ascii="Arial" w:hAnsi="Arial" w:cs="Arial"/>
          <w:sz w:val="20"/>
          <w:szCs w:val="20"/>
        </w:rPr>
        <w:t xml:space="preserve">TSP class of problems </w:t>
      </w:r>
      <w:r>
        <w:rPr>
          <w:rFonts w:ascii="Arial" w:hAnsi="Arial" w:cs="Arial"/>
          <w:sz w:val="20"/>
          <w:szCs w:val="20"/>
        </w:rPr>
        <w:t>will be discussed and connected to:</w:t>
      </w:r>
      <w:r w:rsidRPr="0093713C">
        <w:rPr>
          <w:rFonts w:ascii="Arial" w:hAnsi="Arial" w:cs="Arial"/>
          <w:sz w:val="20"/>
          <w:szCs w:val="20"/>
        </w:rPr>
        <w:t xml:space="preserve"> the vast </w:t>
      </w:r>
      <w:r>
        <w:rPr>
          <w:rFonts w:ascii="Arial" w:hAnsi="Arial" w:cs="Arial"/>
          <w:sz w:val="20"/>
          <w:szCs w:val="20"/>
        </w:rPr>
        <w:t xml:space="preserve">number of </w:t>
      </w:r>
      <w:r w:rsidRPr="0093713C">
        <w:rPr>
          <w:rFonts w:ascii="Arial" w:hAnsi="Arial" w:cs="Arial"/>
          <w:sz w:val="20"/>
          <w:szCs w:val="20"/>
        </w:rPr>
        <w:t>application</w:t>
      </w:r>
      <w:r>
        <w:rPr>
          <w:rFonts w:ascii="Arial" w:hAnsi="Arial" w:cs="Arial"/>
          <w:sz w:val="20"/>
          <w:szCs w:val="20"/>
        </w:rPr>
        <w:t xml:space="preserve">s; merits of </w:t>
      </w:r>
      <w:r w:rsidR="000D656E">
        <w:rPr>
          <w:rFonts w:ascii="Arial" w:hAnsi="Arial" w:cs="Arial"/>
          <w:sz w:val="20"/>
          <w:szCs w:val="20"/>
        </w:rPr>
        <w:t>M</w:t>
      </w:r>
      <w:r>
        <w:rPr>
          <w:rFonts w:ascii="Arial" w:hAnsi="Arial" w:cs="Arial"/>
          <w:sz w:val="20"/>
          <w:szCs w:val="20"/>
        </w:rPr>
        <w:t>TSP; t</w:t>
      </w:r>
      <w:r w:rsidRPr="0002322F">
        <w:rPr>
          <w:rFonts w:ascii="Arial" w:hAnsi="Arial" w:cs="Arial"/>
          <w:sz w:val="20"/>
          <w:szCs w:val="20"/>
        </w:rPr>
        <w:t xml:space="preserve">he underlying </w:t>
      </w:r>
      <w:r>
        <w:rPr>
          <w:rFonts w:ascii="Arial" w:hAnsi="Arial" w:cs="Arial"/>
          <w:sz w:val="20"/>
          <w:szCs w:val="20"/>
        </w:rPr>
        <w:t xml:space="preserve">computational </w:t>
      </w:r>
      <w:r w:rsidRPr="0002322F">
        <w:rPr>
          <w:rFonts w:ascii="Arial" w:hAnsi="Arial" w:cs="Arial"/>
          <w:sz w:val="20"/>
          <w:szCs w:val="20"/>
        </w:rPr>
        <w:t>challenges</w:t>
      </w:r>
      <w:r>
        <w:rPr>
          <w:rFonts w:ascii="Arial" w:hAnsi="Arial" w:cs="Arial"/>
          <w:sz w:val="20"/>
          <w:szCs w:val="20"/>
        </w:rPr>
        <w:t>; and current state-of-the art approaches</w:t>
      </w:r>
      <w:r w:rsidR="00026995">
        <w:rPr>
          <w:rFonts w:ascii="Arial" w:hAnsi="Arial" w:cs="Arial"/>
          <w:sz w:val="20"/>
          <w:szCs w:val="20"/>
        </w:rPr>
        <w:t xml:space="preserve">.  </w:t>
      </w:r>
      <w:r>
        <w:rPr>
          <w:rFonts w:ascii="Arial" w:hAnsi="Arial" w:cs="Arial"/>
          <w:sz w:val="20"/>
          <w:szCs w:val="20"/>
        </w:rPr>
        <w:t>I</w:t>
      </w:r>
      <w:r w:rsidRPr="0002322F">
        <w:rPr>
          <w:rFonts w:ascii="Arial" w:hAnsi="Arial" w:cs="Arial"/>
          <w:sz w:val="20"/>
          <w:szCs w:val="20"/>
        </w:rPr>
        <w:t>ntroduction to fuzzy logic decision</w:t>
      </w:r>
      <w:r>
        <w:rPr>
          <w:rFonts w:ascii="Arial" w:hAnsi="Arial" w:cs="Arial"/>
          <w:sz w:val="20"/>
          <w:szCs w:val="20"/>
        </w:rPr>
        <w:t>-</w:t>
      </w:r>
      <w:r w:rsidRPr="0002322F">
        <w:rPr>
          <w:rFonts w:ascii="Arial" w:hAnsi="Arial" w:cs="Arial"/>
          <w:sz w:val="20"/>
          <w:szCs w:val="20"/>
        </w:rPr>
        <w:t>making systems</w:t>
      </w:r>
      <w:r>
        <w:rPr>
          <w:rFonts w:ascii="Arial" w:hAnsi="Arial" w:cs="Arial"/>
          <w:sz w:val="20"/>
          <w:szCs w:val="20"/>
        </w:rPr>
        <w:t xml:space="preserve">; use of </w:t>
      </w:r>
      <w:r w:rsidRPr="0002322F">
        <w:rPr>
          <w:rFonts w:ascii="Arial" w:hAnsi="Arial" w:cs="Arial"/>
          <w:sz w:val="20"/>
          <w:szCs w:val="20"/>
        </w:rPr>
        <w:t>the MATLAB toolbox</w:t>
      </w:r>
      <w:r>
        <w:rPr>
          <w:rFonts w:ascii="Arial" w:hAnsi="Arial" w:cs="Arial"/>
          <w:sz w:val="20"/>
          <w:szCs w:val="20"/>
        </w:rPr>
        <w:t xml:space="preserve"> and important engineering applications; and introduction to Monte Carlo simulations with the rationale, underlying statistical basis, and use in the industry will be provided</w:t>
      </w:r>
      <w:r w:rsidR="00026995">
        <w:rPr>
          <w:rFonts w:ascii="Arial" w:hAnsi="Arial" w:cs="Arial"/>
          <w:sz w:val="20"/>
          <w:szCs w:val="20"/>
        </w:rPr>
        <w:t xml:space="preserve">.  </w:t>
      </w:r>
      <w:r w:rsidR="006F01F7" w:rsidRPr="00026995">
        <w:rPr>
          <w:rFonts w:ascii="Arial" w:hAnsi="Arial" w:cs="Arial"/>
          <w:sz w:val="20"/>
          <w:szCs w:val="20"/>
        </w:rPr>
        <w:t>A field trip to the Air Force Museum at Wright Patterson Air Force Base in Dayton, O</w:t>
      </w:r>
      <w:r w:rsidR="00C048B4" w:rsidRPr="00026995">
        <w:rPr>
          <w:rFonts w:ascii="Arial" w:hAnsi="Arial" w:cs="Arial"/>
          <w:sz w:val="20"/>
          <w:szCs w:val="20"/>
        </w:rPr>
        <w:t>H</w:t>
      </w:r>
      <w:r w:rsidR="006F01F7" w:rsidRPr="00026995">
        <w:rPr>
          <w:rFonts w:ascii="Arial" w:hAnsi="Arial" w:cs="Arial"/>
          <w:sz w:val="20"/>
          <w:szCs w:val="20"/>
        </w:rPr>
        <w:t xml:space="preserve"> will focus on Aerospace Engineering applications.</w:t>
      </w:r>
    </w:p>
    <w:p w14:paraId="34ECE7E0" w14:textId="77777777" w:rsidR="00026995" w:rsidRDefault="00026995" w:rsidP="00026995">
      <w:pPr>
        <w:ind w:firstLine="360"/>
        <w:jc w:val="both"/>
        <w:rPr>
          <w:rFonts w:ascii="Arial" w:hAnsi="Arial" w:cs="Arial"/>
          <w:sz w:val="20"/>
          <w:szCs w:val="20"/>
        </w:rPr>
      </w:pPr>
    </w:p>
    <w:p w14:paraId="7F88559C" w14:textId="1A3C995A" w:rsidR="00026995" w:rsidRPr="00026995" w:rsidRDefault="00026995" w:rsidP="00026995">
      <w:pPr>
        <w:ind w:firstLine="360"/>
        <w:jc w:val="both"/>
        <w:rPr>
          <w:rFonts w:ascii="Arial" w:hAnsi="Arial" w:cs="Arial"/>
          <w:sz w:val="20"/>
          <w:szCs w:val="20"/>
        </w:rPr>
      </w:pPr>
      <w:r w:rsidRPr="00026995">
        <w:rPr>
          <w:rFonts w:ascii="Arial" w:hAnsi="Arial" w:cs="Arial"/>
          <w:b/>
          <w:sz w:val="20"/>
          <w:szCs w:val="20"/>
          <w:u w:val="single"/>
        </w:rPr>
        <w:t>Facilities to be Used</w:t>
      </w:r>
      <w:r>
        <w:rPr>
          <w:rFonts w:ascii="Arial" w:hAnsi="Arial" w:cs="Arial"/>
          <w:b/>
          <w:sz w:val="20"/>
          <w:szCs w:val="20"/>
        </w:rPr>
        <w:t>:</w:t>
      </w:r>
      <w:r w:rsidRPr="00026995">
        <w:rPr>
          <w:rFonts w:ascii="Arial" w:hAnsi="Arial" w:cs="Arial"/>
          <w:sz w:val="20"/>
          <w:szCs w:val="20"/>
        </w:rPr>
        <w:t xml:space="preserve"> The research will be conducted at the UC’s </w:t>
      </w:r>
      <w:r w:rsidR="005F154B">
        <w:rPr>
          <w:rFonts w:ascii="Arial" w:hAnsi="Arial" w:cs="Arial"/>
          <w:sz w:val="20"/>
          <w:szCs w:val="20"/>
        </w:rPr>
        <w:t>Cooperative Distributed Systems Laboratory</w:t>
      </w:r>
      <w:r w:rsidRPr="00026995">
        <w:rPr>
          <w:rFonts w:ascii="Arial" w:hAnsi="Arial" w:cs="Arial"/>
          <w:sz w:val="20"/>
          <w:szCs w:val="20"/>
        </w:rPr>
        <w:t xml:space="preserve"> (</w:t>
      </w:r>
      <w:hyperlink r:id="rId8" w:history="1">
        <w:r w:rsidR="005F154B" w:rsidRPr="00BE7ADE">
          <w:rPr>
            <w:rStyle w:val="Hyperlink"/>
            <w:rFonts w:ascii="Arial" w:hAnsi="Arial" w:cs="Arial"/>
            <w:sz w:val="20"/>
            <w:szCs w:val="20"/>
          </w:rPr>
          <w:t>http://ceas.uc.edu/cds.html</w:t>
        </w:r>
      </w:hyperlink>
      <w:r w:rsidRPr="00026995">
        <w:rPr>
          <w:rFonts w:ascii="Arial" w:hAnsi="Arial" w:cs="Arial"/>
          <w:sz w:val="20"/>
          <w:szCs w:val="20"/>
        </w:rPr>
        <w:t>)</w:t>
      </w:r>
      <w:r w:rsidR="005F154B">
        <w:rPr>
          <w:rFonts w:ascii="Arial" w:hAnsi="Arial" w:cs="Arial"/>
          <w:sz w:val="20"/>
          <w:szCs w:val="20"/>
        </w:rPr>
        <w:t xml:space="preserve"> located in Old Chemistry 414</w:t>
      </w:r>
      <w:r>
        <w:rPr>
          <w:rFonts w:ascii="Arial" w:hAnsi="Arial" w:cs="Arial"/>
          <w:sz w:val="20"/>
          <w:szCs w:val="20"/>
        </w:rPr>
        <w:t xml:space="preserve">. </w:t>
      </w:r>
      <w:r w:rsidRPr="00026995">
        <w:rPr>
          <w:rFonts w:ascii="Arial" w:hAnsi="Arial" w:cs="Arial"/>
          <w:sz w:val="20"/>
          <w:szCs w:val="20"/>
        </w:rPr>
        <w:t>The effort is computational in nature an</w:t>
      </w:r>
      <w:r w:rsidR="005F154B">
        <w:rPr>
          <w:rFonts w:ascii="Arial" w:hAnsi="Arial" w:cs="Arial"/>
          <w:sz w:val="20"/>
          <w:szCs w:val="20"/>
        </w:rPr>
        <w:t>d will be conducted on the desktop/laptop PC</w:t>
      </w:r>
      <w:r w:rsidRPr="00026995">
        <w:rPr>
          <w:rFonts w:ascii="Arial" w:hAnsi="Arial" w:cs="Arial"/>
          <w:sz w:val="20"/>
          <w:szCs w:val="20"/>
        </w:rPr>
        <w:t xml:space="preserve">s in the lab. </w:t>
      </w:r>
    </w:p>
    <w:p w14:paraId="2C494EB0" w14:textId="77777777" w:rsidR="00026995" w:rsidRPr="00026995" w:rsidRDefault="00026995" w:rsidP="00026995">
      <w:pPr>
        <w:ind w:firstLine="360"/>
        <w:jc w:val="both"/>
        <w:rPr>
          <w:rFonts w:ascii="Arial" w:hAnsi="Arial" w:cs="Arial"/>
          <w:sz w:val="20"/>
          <w:szCs w:val="20"/>
        </w:rPr>
      </w:pPr>
    </w:p>
    <w:p w14:paraId="135C8A16" w14:textId="48EE276C" w:rsidR="00C47779" w:rsidRDefault="00C048B4" w:rsidP="00026995">
      <w:pPr>
        <w:ind w:firstLine="360"/>
        <w:jc w:val="both"/>
        <w:rPr>
          <w:rFonts w:ascii="Arial" w:eastAsia="Times New Roman" w:hAnsi="Arial" w:cs="Arial"/>
          <w:sz w:val="20"/>
          <w:szCs w:val="20"/>
        </w:rPr>
      </w:pPr>
      <w:r w:rsidRPr="00AA1610">
        <w:rPr>
          <w:rFonts w:ascii="Arial" w:eastAsia="Arial" w:hAnsi="Arial" w:cs="Arial"/>
          <w:b/>
          <w:sz w:val="20"/>
          <w:szCs w:val="20"/>
          <w:u w:val="single" w:color="000000"/>
        </w:rPr>
        <w:lastRenderedPageBreak/>
        <w:t>Ideas</w:t>
      </w:r>
      <w:r w:rsidRPr="00AA1610">
        <w:rPr>
          <w:rFonts w:ascii="Arial" w:eastAsia="Arial" w:hAnsi="Arial" w:cs="Arial"/>
          <w:b/>
          <w:spacing w:val="2"/>
          <w:sz w:val="20"/>
          <w:szCs w:val="20"/>
          <w:u w:val="single" w:color="000000"/>
        </w:rPr>
        <w:t xml:space="preserve"> </w:t>
      </w:r>
      <w:r>
        <w:rPr>
          <w:rFonts w:ascii="Arial" w:eastAsia="Arial" w:hAnsi="Arial" w:cs="Arial"/>
          <w:b/>
          <w:sz w:val="20"/>
          <w:szCs w:val="20"/>
          <w:u w:val="single" w:color="000000"/>
        </w:rPr>
        <w:t>f</w:t>
      </w:r>
      <w:r w:rsidRPr="00AA1610">
        <w:rPr>
          <w:rFonts w:ascii="Arial" w:eastAsia="Arial" w:hAnsi="Arial" w:cs="Arial"/>
          <w:b/>
          <w:spacing w:val="-1"/>
          <w:sz w:val="20"/>
          <w:szCs w:val="20"/>
          <w:u w:val="single" w:color="000000"/>
        </w:rPr>
        <w:t>o</w:t>
      </w:r>
      <w:r w:rsidRPr="00AA1610">
        <w:rPr>
          <w:rFonts w:ascii="Arial" w:eastAsia="Arial" w:hAnsi="Arial" w:cs="Arial"/>
          <w:b/>
          <w:sz w:val="20"/>
          <w:szCs w:val="20"/>
          <w:u w:val="single" w:color="000000"/>
        </w:rPr>
        <w:t>r Cl</w:t>
      </w:r>
      <w:r w:rsidRPr="00AA1610">
        <w:rPr>
          <w:rFonts w:ascii="Arial" w:eastAsia="Arial" w:hAnsi="Arial" w:cs="Arial"/>
          <w:b/>
          <w:spacing w:val="-1"/>
          <w:sz w:val="20"/>
          <w:szCs w:val="20"/>
          <w:u w:val="single" w:color="000000"/>
        </w:rPr>
        <w:t>a</w:t>
      </w:r>
      <w:r w:rsidRPr="00AA1610">
        <w:rPr>
          <w:rFonts w:ascii="Arial" w:eastAsia="Arial" w:hAnsi="Arial" w:cs="Arial"/>
          <w:b/>
          <w:spacing w:val="1"/>
          <w:sz w:val="20"/>
          <w:szCs w:val="20"/>
          <w:u w:val="single" w:color="000000"/>
        </w:rPr>
        <w:t>s</w:t>
      </w:r>
      <w:r w:rsidRPr="00AA1610">
        <w:rPr>
          <w:rFonts w:ascii="Arial" w:eastAsia="Arial" w:hAnsi="Arial" w:cs="Arial"/>
          <w:b/>
          <w:sz w:val="20"/>
          <w:szCs w:val="20"/>
          <w:u w:val="single" w:color="000000"/>
        </w:rPr>
        <w:t>sro</w:t>
      </w:r>
      <w:r w:rsidRPr="00AA1610">
        <w:rPr>
          <w:rFonts w:ascii="Arial" w:eastAsia="Arial" w:hAnsi="Arial" w:cs="Arial"/>
          <w:b/>
          <w:spacing w:val="-1"/>
          <w:sz w:val="20"/>
          <w:szCs w:val="20"/>
          <w:u w:val="single" w:color="000000"/>
        </w:rPr>
        <w:t>o</w:t>
      </w:r>
      <w:r w:rsidRPr="00AA1610">
        <w:rPr>
          <w:rFonts w:ascii="Arial" w:eastAsia="Arial" w:hAnsi="Arial" w:cs="Arial"/>
          <w:b/>
          <w:sz w:val="20"/>
          <w:szCs w:val="20"/>
          <w:u w:val="single" w:color="000000"/>
        </w:rPr>
        <w:t>m</w:t>
      </w:r>
      <w:r w:rsidRPr="00AA1610">
        <w:rPr>
          <w:rFonts w:ascii="Arial" w:eastAsia="Arial" w:hAnsi="Arial" w:cs="Arial"/>
          <w:b/>
          <w:spacing w:val="2"/>
          <w:sz w:val="20"/>
          <w:szCs w:val="20"/>
          <w:u w:val="single" w:color="000000"/>
        </w:rPr>
        <w:t xml:space="preserve"> </w:t>
      </w:r>
      <w:r w:rsidRPr="00AA1610">
        <w:rPr>
          <w:rFonts w:ascii="Arial" w:eastAsia="Arial" w:hAnsi="Arial" w:cs="Arial"/>
          <w:b/>
          <w:sz w:val="20"/>
          <w:szCs w:val="20"/>
          <w:u w:val="single" w:color="000000"/>
        </w:rPr>
        <w:t>Imp</w:t>
      </w:r>
      <w:r w:rsidRPr="00AA1610">
        <w:rPr>
          <w:rFonts w:ascii="Arial" w:eastAsia="Arial" w:hAnsi="Arial" w:cs="Arial"/>
          <w:b/>
          <w:spacing w:val="-1"/>
          <w:sz w:val="20"/>
          <w:szCs w:val="20"/>
          <w:u w:val="single" w:color="000000"/>
        </w:rPr>
        <w:t>l</w:t>
      </w:r>
      <w:r w:rsidRPr="00AA1610">
        <w:rPr>
          <w:rFonts w:ascii="Arial" w:eastAsia="Arial" w:hAnsi="Arial" w:cs="Arial"/>
          <w:b/>
          <w:sz w:val="20"/>
          <w:szCs w:val="20"/>
          <w:u w:val="single" w:color="000000"/>
        </w:rPr>
        <w:t>ementation</w:t>
      </w:r>
      <w:r w:rsidRPr="00C048B4">
        <w:rPr>
          <w:rFonts w:ascii="Arial" w:eastAsia="Times New Roman" w:hAnsi="Arial" w:cs="Arial"/>
          <w:b/>
          <w:sz w:val="20"/>
          <w:szCs w:val="20"/>
        </w:rPr>
        <w:t>:</w:t>
      </w:r>
      <w:r>
        <w:rPr>
          <w:rFonts w:ascii="Arial" w:eastAsia="Times New Roman" w:hAnsi="Arial" w:cs="Arial"/>
          <w:sz w:val="20"/>
          <w:szCs w:val="20"/>
        </w:rPr>
        <w:t xml:space="preserve"> </w:t>
      </w:r>
      <w:r w:rsidR="003A6F30">
        <w:rPr>
          <w:rFonts w:ascii="Arial" w:eastAsia="Times New Roman" w:hAnsi="Arial" w:cs="Arial"/>
          <w:sz w:val="20"/>
          <w:szCs w:val="20"/>
        </w:rPr>
        <w:t xml:space="preserve">A </w:t>
      </w:r>
      <w:r w:rsidR="00C47779">
        <w:rPr>
          <w:rFonts w:ascii="Arial" w:eastAsia="Times New Roman" w:hAnsi="Arial" w:cs="Arial"/>
          <w:sz w:val="20"/>
          <w:szCs w:val="20"/>
        </w:rPr>
        <w:t xml:space="preserve">classroom </w:t>
      </w:r>
      <w:r>
        <w:rPr>
          <w:rFonts w:ascii="Arial" w:eastAsia="Times New Roman" w:hAnsi="Arial" w:cs="Arial"/>
          <w:sz w:val="20"/>
          <w:szCs w:val="20"/>
        </w:rPr>
        <w:t>m</w:t>
      </w:r>
      <w:r w:rsidR="003A6F30">
        <w:rPr>
          <w:rFonts w:ascii="Arial" w:eastAsia="Times New Roman" w:hAnsi="Arial" w:cs="Arial"/>
          <w:sz w:val="20"/>
          <w:szCs w:val="20"/>
        </w:rPr>
        <w:t xml:space="preserve">ath unit will constitute the study of permutations and combinations possible in </w:t>
      </w:r>
      <w:r w:rsidR="00BA052E">
        <w:rPr>
          <w:rFonts w:ascii="Arial" w:eastAsia="Times New Roman" w:hAnsi="Arial" w:cs="Arial"/>
          <w:sz w:val="20"/>
          <w:szCs w:val="20"/>
        </w:rPr>
        <w:t>M</w:t>
      </w:r>
      <w:r w:rsidR="003A6F30">
        <w:rPr>
          <w:rFonts w:ascii="Arial" w:eastAsia="Times New Roman" w:hAnsi="Arial" w:cs="Arial"/>
          <w:sz w:val="20"/>
          <w:szCs w:val="20"/>
        </w:rPr>
        <w:t>TSP class of problems and using logic, heuristics, and geometric considerations to find the minimum tours</w:t>
      </w:r>
      <w:r w:rsidR="00026995">
        <w:rPr>
          <w:rFonts w:ascii="Arial" w:eastAsia="Times New Roman" w:hAnsi="Arial" w:cs="Arial"/>
          <w:sz w:val="20"/>
          <w:szCs w:val="20"/>
        </w:rPr>
        <w:t xml:space="preserve">. </w:t>
      </w:r>
      <w:r w:rsidR="00BA052E">
        <w:rPr>
          <w:rFonts w:ascii="Arial" w:eastAsia="Times New Roman" w:hAnsi="Arial" w:cs="Arial"/>
          <w:sz w:val="20"/>
          <w:szCs w:val="20"/>
        </w:rPr>
        <w:t>Clustering techniques will be discussed and their importance as a</w:t>
      </w:r>
      <w:r w:rsidR="00D4579E">
        <w:rPr>
          <w:rFonts w:ascii="Arial" w:eastAsia="Times New Roman" w:hAnsi="Arial" w:cs="Arial"/>
          <w:sz w:val="20"/>
          <w:szCs w:val="20"/>
        </w:rPr>
        <w:t>n</w:t>
      </w:r>
      <w:r w:rsidR="00BA052E">
        <w:rPr>
          <w:rFonts w:ascii="Arial" w:eastAsia="Times New Roman" w:hAnsi="Arial" w:cs="Arial"/>
          <w:sz w:val="20"/>
          <w:szCs w:val="20"/>
        </w:rPr>
        <w:t xml:space="preserve"> unsupervised machine learning classification tool. </w:t>
      </w:r>
      <w:r w:rsidR="00C47779">
        <w:rPr>
          <w:rFonts w:ascii="Arial" w:eastAsia="Times New Roman" w:hAnsi="Arial" w:cs="Arial"/>
          <w:sz w:val="20"/>
          <w:szCs w:val="20"/>
        </w:rPr>
        <w:t xml:space="preserve">The first activity will try to </w:t>
      </w:r>
      <w:r w:rsidR="00BA052E">
        <w:rPr>
          <w:rFonts w:ascii="Arial" w:eastAsia="Times New Roman" w:hAnsi="Arial" w:cs="Arial"/>
          <w:sz w:val="20"/>
          <w:szCs w:val="20"/>
        </w:rPr>
        <w:t xml:space="preserve">cluster a bunch of geographically distributed targets into a series of sub-tours depending on the number of “salesman”. The </w:t>
      </w:r>
      <w:r w:rsidR="00C47779">
        <w:rPr>
          <w:rFonts w:ascii="Arial" w:eastAsia="Times New Roman" w:hAnsi="Arial" w:cs="Arial"/>
          <w:sz w:val="20"/>
          <w:szCs w:val="20"/>
        </w:rPr>
        <w:t>second activity will require</w:t>
      </w:r>
      <w:r w:rsidR="00BA052E">
        <w:rPr>
          <w:rFonts w:ascii="Arial" w:eastAsia="Times New Roman" w:hAnsi="Arial" w:cs="Arial"/>
          <w:sz w:val="20"/>
          <w:szCs w:val="20"/>
        </w:rPr>
        <w:t xml:space="preserve"> developing of the shortest sub-tour</w:t>
      </w:r>
      <w:r w:rsidR="00C47779" w:rsidRPr="00AA1610">
        <w:rPr>
          <w:rFonts w:ascii="Arial" w:eastAsia="Times New Roman" w:hAnsi="Arial" w:cs="Arial"/>
          <w:sz w:val="20"/>
          <w:szCs w:val="20"/>
        </w:rPr>
        <w:t xml:space="preserve">. </w:t>
      </w:r>
      <w:r w:rsidR="003A6F30">
        <w:rPr>
          <w:rFonts w:ascii="Arial" w:eastAsia="Times New Roman" w:hAnsi="Arial" w:cs="Arial"/>
          <w:sz w:val="20"/>
          <w:szCs w:val="20"/>
        </w:rPr>
        <w:t xml:space="preserve"> </w:t>
      </w:r>
      <w:r w:rsidR="00AA1610" w:rsidRPr="00AA1610">
        <w:rPr>
          <w:rFonts w:ascii="Arial" w:eastAsia="Times New Roman" w:hAnsi="Arial" w:cs="Arial"/>
          <w:sz w:val="20"/>
          <w:szCs w:val="20"/>
        </w:rPr>
        <w:t xml:space="preserve">The faculty mentors and the Graduate Research Assistant will: (i) visit the teacher’s class to assess the effectiveness of the </w:t>
      </w:r>
      <w:r>
        <w:rPr>
          <w:rFonts w:ascii="Arial" w:eastAsia="Times New Roman" w:hAnsi="Arial" w:cs="Arial"/>
          <w:sz w:val="20"/>
          <w:szCs w:val="20"/>
        </w:rPr>
        <w:t>unit</w:t>
      </w:r>
      <w:r w:rsidR="00AA1610" w:rsidRPr="00AA1610">
        <w:rPr>
          <w:rFonts w:ascii="Arial" w:eastAsia="Times New Roman" w:hAnsi="Arial" w:cs="Arial"/>
          <w:sz w:val="20"/>
          <w:szCs w:val="20"/>
        </w:rPr>
        <w:t xml:space="preserve"> plan developed and to internalize lessons for improvement of the RET learning experience; and (ii) host the teacher’s class to visit </w:t>
      </w:r>
      <w:r w:rsidR="00D4579E">
        <w:rPr>
          <w:rFonts w:ascii="Arial" w:eastAsia="Times New Roman" w:hAnsi="Arial" w:cs="Arial"/>
          <w:sz w:val="20"/>
          <w:szCs w:val="20"/>
        </w:rPr>
        <w:t>CDS</w:t>
      </w:r>
      <w:r w:rsidR="00AA1610" w:rsidRPr="00AA1610">
        <w:rPr>
          <w:rFonts w:ascii="Arial" w:eastAsia="Times New Roman" w:hAnsi="Arial" w:cs="Arial"/>
          <w:sz w:val="20"/>
          <w:szCs w:val="20"/>
        </w:rPr>
        <w:t xml:space="preserve"> lab at UC to get an overview of the research applications explored by the graduate student research team working in the area of emulating human reasoning using </w:t>
      </w:r>
      <w:r w:rsidR="00500B88">
        <w:rPr>
          <w:rFonts w:ascii="Arial" w:eastAsia="Times New Roman" w:hAnsi="Arial" w:cs="Arial"/>
          <w:sz w:val="20"/>
          <w:szCs w:val="20"/>
        </w:rPr>
        <w:t>ruled based decision making</w:t>
      </w:r>
      <w:r w:rsidR="00AA1610" w:rsidRPr="00AA1610">
        <w:rPr>
          <w:rFonts w:ascii="Arial" w:eastAsia="Times New Roman" w:hAnsi="Arial" w:cs="Arial"/>
          <w:sz w:val="20"/>
          <w:szCs w:val="20"/>
        </w:rPr>
        <w:t xml:space="preserve"> as well as bio-inspired approaches top large scale combinatorial optimization problems. </w:t>
      </w:r>
    </w:p>
    <w:p w14:paraId="602A20CB" w14:textId="77777777" w:rsidR="00EF5CBD" w:rsidRDefault="00EF5CBD" w:rsidP="00026995">
      <w:pPr>
        <w:jc w:val="both"/>
        <w:rPr>
          <w:rFonts w:ascii="Arial" w:hAnsi="Arial" w:cs="Arial"/>
          <w:sz w:val="20"/>
          <w:szCs w:val="20"/>
        </w:rPr>
      </w:pPr>
    </w:p>
    <w:p w14:paraId="4B38EB6E" w14:textId="77777777" w:rsidR="00EF5CBD" w:rsidRDefault="00EF5CBD" w:rsidP="00026995">
      <w:pPr>
        <w:rPr>
          <w:rFonts w:ascii="Arial" w:hAnsi="Arial" w:cs="Arial"/>
          <w:b/>
          <w:sz w:val="20"/>
          <w:szCs w:val="20"/>
        </w:rPr>
      </w:pPr>
      <w:r>
        <w:rPr>
          <w:rFonts w:ascii="Arial" w:hAnsi="Arial" w:cs="Arial"/>
          <w:b/>
          <w:sz w:val="20"/>
          <w:szCs w:val="20"/>
        </w:rPr>
        <w:t>References</w:t>
      </w:r>
      <w:r w:rsidR="00AA1610">
        <w:rPr>
          <w:rFonts w:ascii="Arial" w:hAnsi="Arial" w:cs="Arial"/>
          <w:b/>
          <w:sz w:val="20"/>
          <w:szCs w:val="20"/>
        </w:rPr>
        <w:t xml:space="preserve"> Cited</w:t>
      </w:r>
    </w:p>
    <w:p w14:paraId="61ACB313" w14:textId="77777777" w:rsidR="00EF5CBD" w:rsidRPr="00EF5CBD" w:rsidRDefault="00EF5CBD" w:rsidP="00026995">
      <w:pPr>
        <w:pStyle w:val="ListParagraph"/>
        <w:numPr>
          <w:ilvl w:val="0"/>
          <w:numId w:val="1"/>
        </w:numPr>
        <w:jc w:val="both"/>
        <w:rPr>
          <w:rFonts w:ascii="Arial" w:hAnsi="Arial" w:cs="Arial"/>
          <w:sz w:val="20"/>
          <w:szCs w:val="20"/>
        </w:rPr>
      </w:pPr>
      <w:r w:rsidRPr="00EF5CBD">
        <w:rPr>
          <w:rFonts w:ascii="Arial" w:hAnsi="Arial" w:cs="Arial"/>
          <w:sz w:val="20"/>
          <w:szCs w:val="20"/>
        </w:rPr>
        <w:t>Department of Defense. (2007). Unmanned Systems Roadmap, 2007-2032. Available online at http://www.fas.org/irp/program/collect/usroadmap2007.pdf [accessed 18 December 2008].</w:t>
      </w:r>
    </w:p>
    <w:p w14:paraId="395ED11F" w14:textId="77777777" w:rsidR="00EF5CBD" w:rsidRPr="00CE0DFA" w:rsidRDefault="00EF5CBD" w:rsidP="00026995">
      <w:pPr>
        <w:numPr>
          <w:ilvl w:val="0"/>
          <w:numId w:val="1"/>
        </w:numPr>
        <w:jc w:val="both"/>
        <w:rPr>
          <w:rFonts w:ascii="Arial" w:hAnsi="Arial" w:cs="Arial"/>
          <w:sz w:val="20"/>
          <w:szCs w:val="20"/>
        </w:rPr>
      </w:pPr>
      <w:r>
        <w:rPr>
          <w:rFonts w:ascii="Arial" w:hAnsi="Arial" w:cs="Arial"/>
          <w:sz w:val="20"/>
          <w:szCs w:val="20"/>
        </w:rPr>
        <w:t>Korte, B., and Vygen, J.</w:t>
      </w:r>
      <w:r w:rsidRPr="00CE0DFA">
        <w:rPr>
          <w:rFonts w:ascii="Arial" w:hAnsi="Arial" w:cs="Arial"/>
          <w:sz w:val="20"/>
          <w:szCs w:val="20"/>
        </w:rPr>
        <w:t xml:space="preserve"> </w:t>
      </w:r>
      <w:r>
        <w:rPr>
          <w:rFonts w:ascii="Arial" w:hAnsi="Arial" w:cs="Arial"/>
          <w:sz w:val="20"/>
          <w:szCs w:val="20"/>
        </w:rPr>
        <w:t>(</w:t>
      </w:r>
      <w:r w:rsidRPr="00CE0DFA">
        <w:rPr>
          <w:rFonts w:ascii="Arial" w:hAnsi="Arial" w:cs="Arial"/>
          <w:sz w:val="20"/>
          <w:szCs w:val="20"/>
        </w:rPr>
        <w:t>2008</w:t>
      </w:r>
      <w:r>
        <w:rPr>
          <w:rFonts w:ascii="Arial" w:hAnsi="Arial" w:cs="Arial"/>
          <w:sz w:val="20"/>
          <w:szCs w:val="20"/>
        </w:rPr>
        <w:t>).</w:t>
      </w:r>
      <w:r w:rsidRPr="00CE0DFA">
        <w:rPr>
          <w:rFonts w:ascii="Arial" w:hAnsi="Arial" w:cs="Arial"/>
          <w:sz w:val="20"/>
          <w:szCs w:val="20"/>
        </w:rPr>
        <w:t xml:space="preserve"> </w:t>
      </w:r>
      <w:r>
        <w:rPr>
          <w:rFonts w:ascii="Arial" w:hAnsi="Arial" w:cs="Arial"/>
          <w:sz w:val="20"/>
          <w:szCs w:val="20"/>
        </w:rPr>
        <w:t>“</w:t>
      </w:r>
      <w:r w:rsidRPr="00CE0DFA">
        <w:rPr>
          <w:rFonts w:ascii="Arial" w:hAnsi="Arial" w:cs="Arial"/>
          <w:sz w:val="20"/>
          <w:szCs w:val="20"/>
        </w:rPr>
        <w:t>Combinatorial Optimization – Theory and Application,</w:t>
      </w:r>
      <w:r>
        <w:rPr>
          <w:rFonts w:ascii="Arial" w:hAnsi="Arial" w:cs="Arial"/>
          <w:sz w:val="20"/>
          <w:szCs w:val="20"/>
        </w:rPr>
        <w:t>”</w:t>
      </w:r>
      <w:r w:rsidRPr="00CE0DFA">
        <w:rPr>
          <w:rFonts w:ascii="Arial" w:hAnsi="Arial" w:cs="Arial"/>
          <w:sz w:val="20"/>
          <w:szCs w:val="20"/>
        </w:rPr>
        <w:t xml:space="preserve"> </w:t>
      </w:r>
      <w:r w:rsidRPr="00CE0DFA">
        <w:rPr>
          <w:rFonts w:ascii="Arial" w:hAnsi="Arial" w:cs="Arial"/>
          <w:i/>
          <w:sz w:val="20"/>
          <w:szCs w:val="20"/>
        </w:rPr>
        <w:t>Algorithms and Combinatorics</w:t>
      </w:r>
      <w:r w:rsidRPr="00CE0DFA">
        <w:rPr>
          <w:rFonts w:ascii="Arial" w:hAnsi="Arial" w:cs="Arial"/>
          <w:sz w:val="20"/>
          <w:szCs w:val="20"/>
        </w:rPr>
        <w:t>, 4th Edition, Vol. 21, Springer-Verlag Berlin Heidelberg.</w:t>
      </w:r>
    </w:p>
    <w:p w14:paraId="05895759" w14:textId="77777777" w:rsidR="00C048B4" w:rsidRPr="00674587" w:rsidRDefault="00EF5CBD" w:rsidP="00026995">
      <w:pPr>
        <w:numPr>
          <w:ilvl w:val="0"/>
          <w:numId w:val="1"/>
        </w:numPr>
        <w:jc w:val="both"/>
        <w:rPr>
          <w:rFonts w:ascii="Arial" w:hAnsi="Arial" w:cs="Arial"/>
          <w:sz w:val="20"/>
          <w:szCs w:val="20"/>
        </w:rPr>
      </w:pPr>
      <w:r w:rsidRPr="00EF5CBD">
        <w:rPr>
          <w:rFonts w:ascii="Arial" w:hAnsi="Arial" w:cs="Arial"/>
          <w:sz w:val="20"/>
          <w:szCs w:val="20"/>
        </w:rPr>
        <w:t xml:space="preserve">Applegate, D. L., Bixby, R. E., Chvatal, V., and Cook, W. J. (2006). </w:t>
      </w:r>
      <w:r w:rsidRPr="00EF5CBD">
        <w:rPr>
          <w:rFonts w:ascii="Arial" w:hAnsi="Arial" w:cs="Arial"/>
          <w:i/>
          <w:sz w:val="20"/>
          <w:szCs w:val="20"/>
        </w:rPr>
        <w:t>The Traveling Salesman Problem – A Computational Study</w:t>
      </w:r>
      <w:r w:rsidRPr="00EF5CBD">
        <w:rPr>
          <w:rFonts w:ascii="Arial" w:hAnsi="Arial" w:cs="Arial"/>
          <w:sz w:val="20"/>
          <w:szCs w:val="20"/>
        </w:rPr>
        <w:t xml:space="preserve">. </w:t>
      </w:r>
      <w:bookmarkStart w:id="0" w:name="_GoBack"/>
      <w:bookmarkEnd w:id="0"/>
      <w:r w:rsidRPr="00EF5CBD">
        <w:rPr>
          <w:rFonts w:ascii="Arial" w:hAnsi="Arial" w:cs="Arial"/>
          <w:sz w:val="20"/>
          <w:szCs w:val="20"/>
        </w:rPr>
        <w:t>New Jersey: Princeton Series in Applied Mathematics, Princeton University Press</w:t>
      </w:r>
      <w:r w:rsidRPr="00674587">
        <w:rPr>
          <w:rFonts w:ascii="Arial" w:hAnsi="Arial" w:cs="Arial"/>
          <w:sz w:val="20"/>
          <w:szCs w:val="20"/>
        </w:rPr>
        <w:t>.</w:t>
      </w:r>
    </w:p>
    <w:p w14:paraId="7F44BB3F" w14:textId="0AD057A0" w:rsidR="00DA42B3" w:rsidRPr="00674587" w:rsidRDefault="00DA42B3" w:rsidP="00026995">
      <w:pPr>
        <w:numPr>
          <w:ilvl w:val="0"/>
          <w:numId w:val="1"/>
        </w:numPr>
        <w:jc w:val="both"/>
        <w:rPr>
          <w:rFonts w:ascii="Arial" w:hAnsi="Arial" w:cs="Arial"/>
          <w:sz w:val="20"/>
          <w:szCs w:val="20"/>
        </w:rPr>
      </w:pPr>
      <w:r w:rsidRPr="00674587">
        <w:rPr>
          <w:rFonts w:ascii="Arial" w:hAnsi="Arial" w:cs="Arial"/>
          <w:sz w:val="20"/>
          <w:szCs w:val="20"/>
        </w:rPr>
        <w:t xml:space="preserve">Sathyan, A., Ernest, N., and Cohen, K., “An Efficient Genetic Fuzzy Approach to UAV Swarm Routing”, </w:t>
      </w:r>
      <w:r w:rsidRPr="00674587">
        <w:rPr>
          <w:rFonts w:ascii="Arial" w:hAnsi="Arial" w:cs="Arial"/>
          <w:i/>
          <w:iCs/>
          <w:color w:val="000000"/>
          <w:sz w:val="20"/>
          <w:szCs w:val="20"/>
        </w:rPr>
        <w:t>Unmanned Systems,</w:t>
      </w:r>
      <w:r w:rsidRPr="00674587">
        <w:rPr>
          <w:rFonts w:ascii="Arial" w:hAnsi="Arial" w:cs="Arial"/>
          <w:sz w:val="20"/>
          <w:szCs w:val="20"/>
        </w:rPr>
        <w:t xml:space="preserve"> </w:t>
      </w:r>
      <w:r w:rsidRPr="00674587">
        <w:rPr>
          <w:rStyle w:val="artdatevolumeissuepart"/>
          <w:rFonts w:ascii="Arial" w:hAnsi="Arial" w:cs="Arial"/>
          <w:color w:val="000000"/>
          <w:sz w:val="20"/>
          <w:szCs w:val="20"/>
          <w:shd w:val="clear" w:color="auto" w:fill="FFFFFF"/>
        </w:rPr>
        <w:t>April 2016, Vol. 04, No. 2</w:t>
      </w:r>
      <w:r w:rsidRPr="00674587">
        <w:rPr>
          <w:rStyle w:val="artpages"/>
          <w:rFonts w:ascii="Arial" w:hAnsi="Arial" w:cs="Arial"/>
          <w:sz w:val="20"/>
          <w:szCs w:val="20"/>
        </w:rPr>
        <w:t>,</w:t>
      </w:r>
      <w:r w:rsidRPr="00674587">
        <w:rPr>
          <w:rStyle w:val="artpages"/>
          <w:rFonts w:ascii="Arial" w:hAnsi="Arial" w:cs="Arial"/>
          <w:color w:val="000000"/>
          <w:sz w:val="20"/>
          <w:szCs w:val="20"/>
          <w:shd w:val="clear" w:color="auto" w:fill="FFFFFF"/>
        </w:rPr>
        <w:t xml:space="preserve"> pp. 117-127</w:t>
      </w:r>
      <w:r w:rsidRPr="00674587">
        <w:rPr>
          <w:rFonts w:ascii="Arial" w:hAnsi="Arial" w:cs="Arial"/>
          <w:sz w:val="20"/>
          <w:szCs w:val="20"/>
        </w:rPr>
        <w:t>.</w:t>
      </w:r>
    </w:p>
    <w:sectPr w:rsidR="00DA42B3" w:rsidRPr="00674587" w:rsidSect="00A0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D7E"/>
    <w:multiLevelType w:val="hybridMultilevel"/>
    <w:tmpl w:val="A4806ABC"/>
    <w:lvl w:ilvl="0" w:tplc="2A9A9CC4">
      <w:start w:val="1"/>
      <w:numFmt w:val="decimal"/>
      <w:lvlText w:val="%1."/>
      <w:lvlJc w:val="left"/>
      <w:pPr>
        <w:ind w:left="360" w:hanging="360"/>
      </w:pPr>
      <w:rPr>
        <w:rFonts w:ascii="Arial" w:eastAsia="Cambr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463F80"/>
    <w:multiLevelType w:val="hybridMultilevel"/>
    <w:tmpl w:val="B370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76"/>
    <w:rsid w:val="00026995"/>
    <w:rsid w:val="00091A7A"/>
    <w:rsid w:val="000B30CC"/>
    <w:rsid w:val="000B7058"/>
    <w:rsid w:val="000D656E"/>
    <w:rsid w:val="001B0222"/>
    <w:rsid w:val="0024111E"/>
    <w:rsid w:val="002875EB"/>
    <w:rsid w:val="00381A9D"/>
    <w:rsid w:val="003A6F30"/>
    <w:rsid w:val="00421961"/>
    <w:rsid w:val="00437CE8"/>
    <w:rsid w:val="00456232"/>
    <w:rsid w:val="00500B88"/>
    <w:rsid w:val="00580421"/>
    <w:rsid w:val="005B6916"/>
    <w:rsid w:val="005F154B"/>
    <w:rsid w:val="005F44EB"/>
    <w:rsid w:val="00674587"/>
    <w:rsid w:val="006746B9"/>
    <w:rsid w:val="006F01F7"/>
    <w:rsid w:val="006F5C00"/>
    <w:rsid w:val="007210BD"/>
    <w:rsid w:val="00733E98"/>
    <w:rsid w:val="00945F78"/>
    <w:rsid w:val="009F29DE"/>
    <w:rsid w:val="00A069A2"/>
    <w:rsid w:val="00A82826"/>
    <w:rsid w:val="00AA1610"/>
    <w:rsid w:val="00BA052E"/>
    <w:rsid w:val="00BA7D76"/>
    <w:rsid w:val="00BD630A"/>
    <w:rsid w:val="00BF321E"/>
    <w:rsid w:val="00C048B4"/>
    <w:rsid w:val="00C47779"/>
    <w:rsid w:val="00D4579E"/>
    <w:rsid w:val="00D95A4C"/>
    <w:rsid w:val="00D97DDF"/>
    <w:rsid w:val="00DA0AB7"/>
    <w:rsid w:val="00DA2AAF"/>
    <w:rsid w:val="00DA42B3"/>
    <w:rsid w:val="00DD686A"/>
    <w:rsid w:val="00DE5656"/>
    <w:rsid w:val="00DF7447"/>
    <w:rsid w:val="00E04D31"/>
    <w:rsid w:val="00E06F94"/>
    <w:rsid w:val="00E16069"/>
    <w:rsid w:val="00EF5CBD"/>
    <w:rsid w:val="00F265B2"/>
    <w:rsid w:val="00F30602"/>
    <w:rsid w:val="00F45338"/>
    <w:rsid w:val="00F72F88"/>
    <w:rsid w:val="00FB1A76"/>
    <w:rsid w:val="00FC1719"/>
    <w:rsid w:val="00FC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3E90D"/>
  <w15:docId w15:val="{DAAA8235-49CB-4A28-B100-91403BC7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4D31"/>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BD"/>
    <w:pPr>
      <w:ind w:left="720"/>
      <w:contextualSpacing/>
    </w:pPr>
  </w:style>
  <w:style w:type="character" w:styleId="CommentReference">
    <w:name w:val="annotation reference"/>
    <w:basedOn w:val="DefaultParagraphFont"/>
    <w:rsid w:val="00A82826"/>
    <w:rPr>
      <w:sz w:val="16"/>
      <w:szCs w:val="16"/>
    </w:rPr>
  </w:style>
  <w:style w:type="paragraph" w:styleId="CommentText">
    <w:name w:val="annotation text"/>
    <w:basedOn w:val="Normal"/>
    <w:link w:val="CommentTextChar"/>
    <w:rsid w:val="00A82826"/>
    <w:rPr>
      <w:sz w:val="20"/>
      <w:szCs w:val="20"/>
    </w:rPr>
  </w:style>
  <w:style w:type="character" w:customStyle="1" w:styleId="CommentTextChar">
    <w:name w:val="Comment Text Char"/>
    <w:basedOn w:val="DefaultParagraphFont"/>
    <w:link w:val="CommentText"/>
    <w:rsid w:val="00A82826"/>
    <w:rPr>
      <w:rFonts w:eastAsia="Cambria"/>
    </w:rPr>
  </w:style>
  <w:style w:type="paragraph" w:styleId="CommentSubject">
    <w:name w:val="annotation subject"/>
    <w:basedOn w:val="CommentText"/>
    <w:next w:val="CommentText"/>
    <w:link w:val="CommentSubjectChar"/>
    <w:rsid w:val="00A82826"/>
    <w:rPr>
      <w:b/>
      <w:bCs/>
    </w:rPr>
  </w:style>
  <w:style w:type="character" w:customStyle="1" w:styleId="CommentSubjectChar">
    <w:name w:val="Comment Subject Char"/>
    <w:basedOn w:val="CommentTextChar"/>
    <w:link w:val="CommentSubject"/>
    <w:rsid w:val="00A82826"/>
    <w:rPr>
      <w:rFonts w:eastAsia="Cambria"/>
      <w:b/>
      <w:bCs/>
    </w:rPr>
  </w:style>
  <w:style w:type="paragraph" w:styleId="BalloonText">
    <w:name w:val="Balloon Text"/>
    <w:basedOn w:val="Normal"/>
    <w:link w:val="BalloonTextChar"/>
    <w:rsid w:val="00A82826"/>
    <w:rPr>
      <w:rFonts w:ascii="Tahoma" w:hAnsi="Tahoma" w:cs="Tahoma"/>
      <w:sz w:val="16"/>
      <w:szCs w:val="16"/>
    </w:rPr>
  </w:style>
  <w:style w:type="character" w:customStyle="1" w:styleId="BalloonTextChar">
    <w:name w:val="Balloon Text Char"/>
    <w:basedOn w:val="DefaultParagraphFont"/>
    <w:link w:val="BalloonText"/>
    <w:rsid w:val="00A82826"/>
    <w:rPr>
      <w:rFonts w:ascii="Tahoma" w:eastAsia="Cambria" w:hAnsi="Tahoma" w:cs="Tahoma"/>
      <w:sz w:val="16"/>
      <w:szCs w:val="16"/>
    </w:rPr>
  </w:style>
  <w:style w:type="paragraph" w:styleId="NormalWeb">
    <w:name w:val="Normal (Web)"/>
    <w:basedOn w:val="Normal"/>
    <w:uiPriority w:val="99"/>
    <w:unhideWhenUsed/>
    <w:rsid w:val="00500B88"/>
    <w:pPr>
      <w:spacing w:before="100" w:beforeAutospacing="1" w:after="100" w:afterAutospacing="1"/>
    </w:pPr>
    <w:rPr>
      <w:rFonts w:ascii="Times" w:eastAsiaTheme="minorHAnsi" w:hAnsi="Times"/>
      <w:sz w:val="20"/>
      <w:szCs w:val="20"/>
    </w:rPr>
  </w:style>
  <w:style w:type="character" w:styleId="Hyperlink">
    <w:name w:val="Hyperlink"/>
    <w:basedOn w:val="DefaultParagraphFont"/>
    <w:rsid w:val="00733E98"/>
    <w:rPr>
      <w:color w:val="0000FF" w:themeColor="hyperlink"/>
      <w:u w:val="single"/>
    </w:rPr>
  </w:style>
  <w:style w:type="character" w:customStyle="1" w:styleId="artdatevolumeissuepart">
    <w:name w:val="art_datevolumeissuepart"/>
    <w:basedOn w:val="DefaultParagraphFont"/>
    <w:rsid w:val="00DA42B3"/>
  </w:style>
  <w:style w:type="character" w:customStyle="1" w:styleId="artpages">
    <w:name w:val="art_pages"/>
    <w:basedOn w:val="DefaultParagraphFont"/>
    <w:rsid w:val="00DA42B3"/>
  </w:style>
  <w:style w:type="character" w:styleId="UnresolvedMention">
    <w:name w:val="Unresolved Mention"/>
    <w:basedOn w:val="DefaultParagraphFont"/>
    <w:uiPriority w:val="99"/>
    <w:semiHidden/>
    <w:unhideWhenUsed/>
    <w:rsid w:val="005F15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as.uc.edu/cds.html" TargetMode="External"/><Relationship Id="rId3" Type="http://schemas.openxmlformats.org/officeDocument/2006/relationships/settings" Target="settings.xml"/><Relationship Id="rId7" Type="http://schemas.openxmlformats.org/officeDocument/2006/relationships/hyperlink" Target="http://www.rcasts.com/2010/11/any-r-packages-to-solve-vehicle-rou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Anant Kukreti</dc:creator>
  <cp:lastModifiedBy>Sid</cp:lastModifiedBy>
  <cp:revision>7</cp:revision>
  <dcterms:created xsi:type="dcterms:W3CDTF">2017-09-29T09:45:00Z</dcterms:created>
  <dcterms:modified xsi:type="dcterms:W3CDTF">2018-04-24T23:59:00Z</dcterms:modified>
</cp:coreProperties>
</file>